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553E" w14:textId="77777777" w:rsidR="00F015AE" w:rsidRPr="00421577" w:rsidRDefault="00F015AE" w:rsidP="00AF7F03">
      <w:pPr>
        <w:jc w:val="center"/>
        <w:rPr>
          <w:rFonts w:ascii="Arial" w:hAnsi="Arial" w:cs="Arial"/>
          <w:b/>
          <w:sz w:val="48"/>
          <w:szCs w:val="48"/>
        </w:rPr>
      </w:pPr>
      <w:r w:rsidRPr="00421577">
        <w:rPr>
          <w:rFonts w:ascii="Arial" w:hAnsi="Arial" w:cs="Arial"/>
          <w:b/>
          <w:sz w:val="48"/>
          <w:szCs w:val="48"/>
        </w:rPr>
        <w:t xml:space="preserve">Phoenix Park Specialist </w:t>
      </w:r>
      <w:proofErr w:type="gramStart"/>
      <w:r w:rsidRPr="00421577">
        <w:rPr>
          <w:rFonts w:ascii="Arial" w:hAnsi="Arial" w:cs="Arial"/>
          <w:b/>
          <w:sz w:val="48"/>
          <w:szCs w:val="48"/>
        </w:rPr>
        <w:t>School  Admissions</w:t>
      </w:r>
      <w:proofErr w:type="gramEnd"/>
      <w:r w:rsidRPr="00421577">
        <w:rPr>
          <w:rFonts w:ascii="Arial" w:hAnsi="Arial" w:cs="Arial"/>
          <w:b/>
          <w:sz w:val="48"/>
          <w:szCs w:val="48"/>
        </w:rPr>
        <w:t xml:space="preserve"> Policy</w:t>
      </w:r>
    </w:p>
    <w:p w14:paraId="4D312056" w14:textId="681EFC3C" w:rsidR="00F015AE" w:rsidRPr="00421577" w:rsidRDefault="00E23B0B" w:rsidP="00AF7F03">
      <w:pPr>
        <w:jc w:val="center"/>
        <w:rPr>
          <w:rFonts w:ascii="Arial" w:hAnsi="Arial" w:cs="Arial"/>
          <w:b/>
          <w:sz w:val="48"/>
          <w:szCs w:val="48"/>
        </w:rPr>
      </w:pPr>
      <w:r>
        <w:rPr>
          <w:rFonts w:ascii="Arial" w:hAnsi="Arial" w:cs="Arial"/>
          <w:b/>
          <w:sz w:val="48"/>
          <w:szCs w:val="48"/>
        </w:rPr>
        <w:t>May</w:t>
      </w:r>
      <w:r w:rsidR="00F015AE" w:rsidRPr="00421577">
        <w:rPr>
          <w:rFonts w:ascii="Arial" w:hAnsi="Arial" w:cs="Arial"/>
          <w:b/>
          <w:sz w:val="48"/>
          <w:szCs w:val="48"/>
        </w:rPr>
        <w:t xml:space="preserve"> 202</w:t>
      </w:r>
      <w:r w:rsidR="00D61384">
        <w:rPr>
          <w:rFonts w:ascii="Arial" w:hAnsi="Arial" w:cs="Arial"/>
          <w:b/>
          <w:sz w:val="48"/>
          <w:szCs w:val="48"/>
        </w:rPr>
        <w:t>5</w:t>
      </w:r>
      <w:r w:rsidR="00F015AE" w:rsidRPr="00421577">
        <w:rPr>
          <w:rFonts w:ascii="Arial" w:hAnsi="Arial" w:cs="Arial"/>
          <w:b/>
          <w:sz w:val="48"/>
          <w:szCs w:val="48"/>
        </w:rPr>
        <w:t xml:space="preserve"> </w:t>
      </w:r>
    </w:p>
    <w:p w14:paraId="70B263E6" w14:textId="77777777" w:rsidR="0053492C" w:rsidRPr="00766D8E" w:rsidRDefault="00C54FE3" w:rsidP="00766D8E">
      <w:pPr>
        <w:jc w:val="center"/>
        <w:rPr>
          <w:rFonts w:ascii="Arial" w:hAnsi="Arial" w:cs="Arial"/>
          <w:b/>
          <w:sz w:val="48"/>
          <w:szCs w:val="48"/>
        </w:rPr>
      </w:pPr>
      <w:r w:rsidRPr="00F015AE">
        <w:rPr>
          <w:noProof/>
          <w:lang w:val="en-US"/>
        </w:rPr>
        <w:drawing>
          <wp:inline distT="0" distB="0" distL="0" distR="0" wp14:anchorId="2E64DB1F" wp14:editId="6E3710DF">
            <wp:extent cx="5073015" cy="5073015"/>
            <wp:effectExtent l="0" t="0" r="0" b="0"/>
            <wp:docPr id="1" name="Picture 1" descr="https://scontent-dub4-1.xx.fbcdn.net/v/t1.0-9/33576451_982764231891001_9213071811925770240_n.jpg?_nc_cat=111&amp;ccb=2&amp;_nc_sid=6e5ad9&amp;_nc_ohc=jp7HSh57OkYAX-8sTvQ&amp;_nc_ht=scontent-dub4-1.xx&amp;oh=31df39dd509be8479eec4def301a73bd&amp;oe=603E6A5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scontent-dub4-1.xx.fbcdn.net/v/t1.0-9/33576451_982764231891001_9213071811925770240_n.jpg?_nc_cat=111&amp;ccb=2&amp;_nc_sid=6e5ad9&amp;_nc_ohc=jp7HSh57OkYAX-8sTvQ&amp;_nc_ht=scontent-dub4-1.xx&amp;oh=31df39dd509be8479eec4def301a73bd&amp;oe=603E6A5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3015" cy="5073015"/>
                    </a:xfrm>
                    <a:prstGeom prst="rect">
                      <a:avLst/>
                    </a:prstGeom>
                    <a:noFill/>
                    <a:ln>
                      <a:noFill/>
                    </a:ln>
                  </pic:spPr>
                </pic:pic>
              </a:graphicData>
            </a:graphic>
          </wp:inline>
        </w:drawing>
      </w:r>
    </w:p>
    <w:p w14:paraId="06AF5489" w14:textId="77777777" w:rsidR="0053492C" w:rsidRPr="00766D8E" w:rsidRDefault="00C54FE3" w:rsidP="00766D8E">
      <w:pPr>
        <w:jc w:val="center"/>
        <w:rPr>
          <w:rFonts w:ascii="Arial" w:hAnsi="Arial" w:cs="Arial"/>
          <w:b/>
          <w:sz w:val="48"/>
          <w:szCs w:val="48"/>
        </w:rPr>
      </w:pPr>
      <w:r>
        <w:rPr>
          <w:noProof/>
        </w:rPr>
        <w:drawing>
          <wp:inline distT="0" distB="0" distL="0" distR="0" wp14:anchorId="518F3F56" wp14:editId="7F7D97B0">
            <wp:extent cx="2524125" cy="2524125"/>
            <wp:effectExtent l="0" t="0" r="0" b="0"/>
            <wp:docPr id="2" name="Picture 2"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14:paraId="0F4AC77E" w14:textId="77777777" w:rsidR="0053492C" w:rsidRPr="0053492C" w:rsidRDefault="00090CC5" w:rsidP="00D77C42">
      <w:pPr>
        <w:autoSpaceDE w:val="0"/>
        <w:autoSpaceDN w:val="0"/>
        <w:adjustRightInd w:val="0"/>
        <w:rPr>
          <w:rFonts w:ascii="Arial" w:hAnsi="Arial" w:cs="Arial"/>
          <w:b/>
          <w:i/>
          <w:sz w:val="22"/>
          <w:szCs w:val="22"/>
        </w:rPr>
      </w:pPr>
      <w:r>
        <w:rPr>
          <w:rFonts w:ascii="Arial" w:hAnsi="Arial" w:cs="Arial"/>
          <w:b/>
          <w:i/>
          <w:sz w:val="22"/>
          <w:szCs w:val="22"/>
        </w:rPr>
        <w:br w:type="page"/>
      </w:r>
    </w:p>
    <w:p w14:paraId="42D3D755" w14:textId="77777777" w:rsidR="0053492C" w:rsidRPr="00E00C8A" w:rsidRDefault="0053492C" w:rsidP="00D77C42">
      <w:pPr>
        <w:pStyle w:val="NoSpacing"/>
        <w:tabs>
          <w:tab w:val="left" w:pos="3315"/>
        </w:tabs>
        <w:jc w:val="both"/>
        <w:rPr>
          <w:rFonts w:ascii="Arial" w:hAnsi="Arial" w:cs="Arial"/>
          <w:b/>
          <w:sz w:val="32"/>
          <w:szCs w:val="32"/>
        </w:rPr>
      </w:pPr>
      <w:r w:rsidRPr="00E00C8A">
        <w:rPr>
          <w:rFonts w:ascii="Arial" w:hAnsi="Arial" w:cs="Arial"/>
          <w:b/>
          <w:sz w:val="32"/>
          <w:szCs w:val="32"/>
        </w:rPr>
        <w:lastRenderedPageBreak/>
        <w:t xml:space="preserve">Table of Contents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5650"/>
        <w:gridCol w:w="1146"/>
      </w:tblGrid>
      <w:tr w:rsidR="003E5203" w14:paraId="01C4060B" w14:textId="77777777" w:rsidTr="000248D9">
        <w:tc>
          <w:tcPr>
            <w:tcW w:w="1526" w:type="dxa"/>
            <w:shd w:val="clear" w:color="auto" w:fill="auto"/>
          </w:tcPr>
          <w:p w14:paraId="53F8B850"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w:t>
            </w:r>
          </w:p>
        </w:tc>
        <w:tc>
          <w:tcPr>
            <w:tcW w:w="5812" w:type="dxa"/>
            <w:shd w:val="clear" w:color="auto" w:fill="auto"/>
          </w:tcPr>
          <w:p w14:paraId="07C3A623"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Introduction</w:t>
            </w:r>
          </w:p>
        </w:tc>
        <w:tc>
          <w:tcPr>
            <w:tcW w:w="1184" w:type="dxa"/>
            <w:shd w:val="clear" w:color="auto" w:fill="auto"/>
          </w:tcPr>
          <w:p w14:paraId="77C954B8"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21047308" w14:textId="77777777" w:rsidTr="000248D9">
        <w:tc>
          <w:tcPr>
            <w:tcW w:w="1526" w:type="dxa"/>
            <w:shd w:val="clear" w:color="auto" w:fill="auto"/>
          </w:tcPr>
          <w:p w14:paraId="58287663"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2</w:t>
            </w:r>
          </w:p>
        </w:tc>
        <w:tc>
          <w:tcPr>
            <w:tcW w:w="5812" w:type="dxa"/>
            <w:shd w:val="clear" w:color="auto" w:fill="auto"/>
          </w:tcPr>
          <w:p w14:paraId="23529C1F"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 xml:space="preserve">Characteristic Spirit and Objectives of the School </w:t>
            </w:r>
          </w:p>
        </w:tc>
        <w:tc>
          <w:tcPr>
            <w:tcW w:w="1184" w:type="dxa"/>
            <w:shd w:val="clear" w:color="auto" w:fill="auto"/>
          </w:tcPr>
          <w:p w14:paraId="333C07D0"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2D3DDB25" w14:textId="77777777" w:rsidTr="000248D9">
        <w:tc>
          <w:tcPr>
            <w:tcW w:w="1526" w:type="dxa"/>
            <w:shd w:val="clear" w:color="auto" w:fill="auto"/>
          </w:tcPr>
          <w:p w14:paraId="42BDC3C9"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3</w:t>
            </w:r>
          </w:p>
        </w:tc>
        <w:tc>
          <w:tcPr>
            <w:tcW w:w="5812" w:type="dxa"/>
            <w:shd w:val="clear" w:color="auto" w:fill="auto"/>
          </w:tcPr>
          <w:p w14:paraId="050CD39C"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Admissions Statement</w:t>
            </w:r>
          </w:p>
        </w:tc>
        <w:tc>
          <w:tcPr>
            <w:tcW w:w="1184" w:type="dxa"/>
            <w:shd w:val="clear" w:color="auto" w:fill="auto"/>
          </w:tcPr>
          <w:p w14:paraId="581EB620"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6A4F9C73" w14:textId="77777777" w:rsidTr="000248D9">
        <w:tc>
          <w:tcPr>
            <w:tcW w:w="1526" w:type="dxa"/>
            <w:shd w:val="clear" w:color="auto" w:fill="auto"/>
          </w:tcPr>
          <w:p w14:paraId="390CD509"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4</w:t>
            </w:r>
          </w:p>
        </w:tc>
        <w:tc>
          <w:tcPr>
            <w:tcW w:w="5812" w:type="dxa"/>
            <w:shd w:val="clear" w:color="auto" w:fill="auto"/>
          </w:tcPr>
          <w:p w14:paraId="3C5595C2"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Categories of SEN catered for in the school</w:t>
            </w:r>
          </w:p>
        </w:tc>
        <w:tc>
          <w:tcPr>
            <w:tcW w:w="1184" w:type="dxa"/>
            <w:shd w:val="clear" w:color="auto" w:fill="auto"/>
          </w:tcPr>
          <w:p w14:paraId="3A5F0500"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6ED9C260" w14:textId="77777777" w:rsidTr="000248D9">
        <w:tc>
          <w:tcPr>
            <w:tcW w:w="1526" w:type="dxa"/>
            <w:shd w:val="clear" w:color="auto" w:fill="auto"/>
          </w:tcPr>
          <w:p w14:paraId="0B31E49D"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5</w:t>
            </w:r>
          </w:p>
        </w:tc>
        <w:tc>
          <w:tcPr>
            <w:tcW w:w="5812" w:type="dxa"/>
            <w:shd w:val="clear" w:color="auto" w:fill="auto"/>
          </w:tcPr>
          <w:p w14:paraId="141BFFAE"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Admission of Students and Admissions Procedure</w:t>
            </w:r>
          </w:p>
        </w:tc>
        <w:tc>
          <w:tcPr>
            <w:tcW w:w="1184" w:type="dxa"/>
            <w:shd w:val="clear" w:color="auto" w:fill="auto"/>
          </w:tcPr>
          <w:p w14:paraId="112C62DF"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06EA183E" w14:textId="77777777" w:rsidTr="000248D9">
        <w:tc>
          <w:tcPr>
            <w:tcW w:w="1526" w:type="dxa"/>
            <w:shd w:val="clear" w:color="auto" w:fill="auto"/>
          </w:tcPr>
          <w:p w14:paraId="3302D403"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6</w:t>
            </w:r>
          </w:p>
        </w:tc>
        <w:tc>
          <w:tcPr>
            <w:tcW w:w="5812" w:type="dxa"/>
            <w:shd w:val="clear" w:color="auto" w:fill="auto"/>
          </w:tcPr>
          <w:p w14:paraId="0E8C49BD"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 xml:space="preserve">How applications will be dealt with in cases of oversubscription </w:t>
            </w:r>
          </w:p>
        </w:tc>
        <w:tc>
          <w:tcPr>
            <w:tcW w:w="1184" w:type="dxa"/>
            <w:shd w:val="clear" w:color="auto" w:fill="auto"/>
          </w:tcPr>
          <w:p w14:paraId="36F5988D"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252640A9" w14:textId="77777777" w:rsidTr="000248D9">
        <w:tc>
          <w:tcPr>
            <w:tcW w:w="1526" w:type="dxa"/>
            <w:shd w:val="clear" w:color="auto" w:fill="auto"/>
          </w:tcPr>
          <w:p w14:paraId="5DB0ACC8"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7</w:t>
            </w:r>
          </w:p>
        </w:tc>
        <w:tc>
          <w:tcPr>
            <w:tcW w:w="5812" w:type="dxa"/>
            <w:shd w:val="clear" w:color="auto" w:fill="auto"/>
          </w:tcPr>
          <w:p w14:paraId="5DE15F94"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What will not be considered or taken into account</w:t>
            </w:r>
          </w:p>
        </w:tc>
        <w:tc>
          <w:tcPr>
            <w:tcW w:w="1184" w:type="dxa"/>
            <w:shd w:val="clear" w:color="auto" w:fill="auto"/>
          </w:tcPr>
          <w:p w14:paraId="2A1C9253"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011105DE" w14:textId="77777777" w:rsidTr="000248D9">
        <w:tc>
          <w:tcPr>
            <w:tcW w:w="1526" w:type="dxa"/>
            <w:shd w:val="clear" w:color="auto" w:fill="auto"/>
          </w:tcPr>
          <w:p w14:paraId="478B6A50"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8</w:t>
            </w:r>
          </w:p>
        </w:tc>
        <w:tc>
          <w:tcPr>
            <w:tcW w:w="5812" w:type="dxa"/>
            <w:shd w:val="clear" w:color="auto" w:fill="auto"/>
          </w:tcPr>
          <w:p w14:paraId="4A7A4D83"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 xml:space="preserve">Decisions on applications </w:t>
            </w:r>
          </w:p>
        </w:tc>
        <w:tc>
          <w:tcPr>
            <w:tcW w:w="1184" w:type="dxa"/>
            <w:shd w:val="clear" w:color="auto" w:fill="auto"/>
          </w:tcPr>
          <w:p w14:paraId="50FC7B3F"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0B6B5D83" w14:textId="77777777" w:rsidTr="000248D9">
        <w:tc>
          <w:tcPr>
            <w:tcW w:w="1526" w:type="dxa"/>
            <w:shd w:val="clear" w:color="auto" w:fill="auto"/>
          </w:tcPr>
          <w:p w14:paraId="051AD14C"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9</w:t>
            </w:r>
          </w:p>
        </w:tc>
        <w:tc>
          <w:tcPr>
            <w:tcW w:w="5812" w:type="dxa"/>
            <w:shd w:val="clear" w:color="auto" w:fill="auto"/>
          </w:tcPr>
          <w:p w14:paraId="70DBF433"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Notifying Applicants of Decisions</w:t>
            </w:r>
          </w:p>
        </w:tc>
        <w:tc>
          <w:tcPr>
            <w:tcW w:w="1184" w:type="dxa"/>
            <w:shd w:val="clear" w:color="auto" w:fill="auto"/>
          </w:tcPr>
          <w:p w14:paraId="41343894"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35BD2AE9" w14:textId="77777777" w:rsidTr="000248D9">
        <w:tc>
          <w:tcPr>
            <w:tcW w:w="1526" w:type="dxa"/>
            <w:shd w:val="clear" w:color="auto" w:fill="auto"/>
          </w:tcPr>
          <w:p w14:paraId="30EF129A"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10</w:t>
            </w:r>
          </w:p>
        </w:tc>
        <w:tc>
          <w:tcPr>
            <w:tcW w:w="5812" w:type="dxa"/>
            <w:shd w:val="clear" w:color="auto" w:fill="auto"/>
          </w:tcPr>
          <w:p w14:paraId="5EA977A2"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Acceptance of an offer of a place by an applicant</w:t>
            </w:r>
          </w:p>
        </w:tc>
        <w:tc>
          <w:tcPr>
            <w:tcW w:w="1184" w:type="dxa"/>
            <w:shd w:val="clear" w:color="auto" w:fill="auto"/>
          </w:tcPr>
          <w:p w14:paraId="265F6BF4"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0CF68A92" w14:textId="77777777" w:rsidTr="000248D9">
        <w:tc>
          <w:tcPr>
            <w:tcW w:w="1526" w:type="dxa"/>
            <w:shd w:val="clear" w:color="auto" w:fill="auto"/>
          </w:tcPr>
          <w:p w14:paraId="3523FA1F"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11</w:t>
            </w:r>
          </w:p>
        </w:tc>
        <w:tc>
          <w:tcPr>
            <w:tcW w:w="5812" w:type="dxa"/>
            <w:shd w:val="clear" w:color="auto" w:fill="auto"/>
          </w:tcPr>
          <w:p w14:paraId="403F4A0F"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Circumstance in which offers may not be made or may be withdrawn</w:t>
            </w:r>
          </w:p>
        </w:tc>
        <w:tc>
          <w:tcPr>
            <w:tcW w:w="1184" w:type="dxa"/>
            <w:shd w:val="clear" w:color="auto" w:fill="auto"/>
          </w:tcPr>
          <w:p w14:paraId="5708F046"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0CCA8545" w14:textId="77777777" w:rsidTr="000248D9">
        <w:tc>
          <w:tcPr>
            <w:tcW w:w="1526" w:type="dxa"/>
            <w:shd w:val="clear" w:color="auto" w:fill="auto"/>
          </w:tcPr>
          <w:p w14:paraId="692EAE0C"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12</w:t>
            </w:r>
          </w:p>
        </w:tc>
        <w:tc>
          <w:tcPr>
            <w:tcW w:w="5812" w:type="dxa"/>
            <w:shd w:val="clear" w:color="auto" w:fill="auto"/>
          </w:tcPr>
          <w:p w14:paraId="3ED7E63D"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Sharing of data with other schools</w:t>
            </w:r>
          </w:p>
        </w:tc>
        <w:tc>
          <w:tcPr>
            <w:tcW w:w="1184" w:type="dxa"/>
            <w:shd w:val="clear" w:color="auto" w:fill="auto"/>
          </w:tcPr>
          <w:p w14:paraId="7BA890DE"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2C78DE21" w14:textId="77777777" w:rsidTr="000248D9">
        <w:tc>
          <w:tcPr>
            <w:tcW w:w="1526" w:type="dxa"/>
            <w:shd w:val="clear" w:color="auto" w:fill="auto"/>
          </w:tcPr>
          <w:p w14:paraId="50675BD7"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13</w:t>
            </w:r>
          </w:p>
        </w:tc>
        <w:tc>
          <w:tcPr>
            <w:tcW w:w="5812" w:type="dxa"/>
            <w:shd w:val="clear" w:color="auto" w:fill="auto"/>
          </w:tcPr>
          <w:p w14:paraId="283B34A7"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Waiting list</w:t>
            </w:r>
          </w:p>
        </w:tc>
        <w:tc>
          <w:tcPr>
            <w:tcW w:w="1184" w:type="dxa"/>
            <w:shd w:val="clear" w:color="auto" w:fill="auto"/>
          </w:tcPr>
          <w:p w14:paraId="025FB394"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4ADA44EF" w14:textId="77777777" w:rsidTr="000248D9">
        <w:tc>
          <w:tcPr>
            <w:tcW w:w="1526" w:type="dxa"/>
            <w:shd w:val="clear" w:color="auto" w:fill="auto"/>
          </w:tcPr>
          <w:p w14:paraId="33EE55A8"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14</w:t>
            </w:r>
          </w:p>
        </w:tc>
        <w:tc>
          <w:tcPr>
            <w:tcW w:w="5812" w:type="dxa"/>
            <w:shd w:val="clear" w:color="auto" w:fill="auto"/>
          </w:tcPr>
          <w:p w14:paraId="5958EB51"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 xml:space="preserve">Late Applications </w:t>
            </w:r>
          </w:p>
        </w:tc>
        <w:tc>
          <w:tcPr>
            <w:tcW w:w="1184" w:type="dxa"/>
            <w:shd w:val="clear" w:color="auto" w:fill="auto"/>
          </w:tcPr>
          <w:p w14:paraId="434861BC"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6A7C6420" w14:textId="77777777" w:rsidTr="000248D9">
        <w:tc>
          <w:tcPr>
            <w:tcW w:w="1526" w:type="dxa"/>
            <w:shd w:val="clear" w:color="auto" w:fill="auto"/>
          </w:tcPr>
          <w:p w14:paraId="32936449"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15</w:t>
            </w:r>
          </w:p>
        </w:tc>
        <w:tc>
          <w:tcPr>
            <w:tcW w:w="5812" w:type="dxa"/>
            <w:shd w:val="clear" w:color="auto" w:fill="auto"/>
          </w:tcPr>
          <w:p w14:paraId="5B7B07BB"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 xml:space="preserve">Procedures for admission of student other years and during the school year. </w:t>
            </w:r>
          </w:p>
        </w:tc>
        <w:tc>
          <w:tcPr>
            <w:tcW w:w="1184" w:type="dxa"/>
            <w:shd w:val="clear" w:color="auto" w:fill="auto"/>
          </w:tcPr>
          <w:p w14:paraId="19E46827"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06D51096" w14:textId="77777777" w:rsidTr="000248D9">
        <w:tc>
          <w:tcPr>
            <w:tcW w:w="1526" w:type="dxa"/>
            <w:shd w:val="clear" w:color="auto" w:fill="auto"/>
          </w:tcPr>
          <w:p w14:paraId="411A1629"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16</w:t>
            </w:r>
          </w:p>
        </w:tc>
        <w:tc>
          <w:tcPr>
            <w:tcW w:w="5812" w:type="dxa"/>
            <w:shd w:val="clear" w:color="auto" w:fill="auto"/>
          </w:tcPr>
          <w:p w14:paraId="20D10A5F"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Declaration in relation to the non-charging of fees</w:t>
            </w:r>
          </w:p>
        </w:tc>
        <w:tc>
          <w:tcPr>
            <w:tcW w:w="1184" w:type="dxa"/>
            <w:shd w:val="clear" w:color="auto" w:fill="auto"/>
          </w:tcPr>
          <w:p w14:paraId="0E87B26F"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4C0112B7" w14:textId="77777777" w:rsidTr="000248D9">
        <w:tc>
          <w:tcPr>
            <w:tcW w:w="1526" w:type="dxa"/>
            <w:shd w:val="clear" w:color="auto" w:fill="auto"/>
          </w:tcPr>
          <w:p w14:paraId="36EA102D"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17</w:t>
            </w:r>
          </w:p>
        </w:tc>
        <w:tc>
          <w:tcPr>
            <w:tcW w:w="5812" w:type="dxa"/>
            <w:shd w:val="clear" w:color="auto" w:fill="auto"/>
          </w:tcPr>
          <w:p w14:paraId="4C7B6557"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Arrangements regarding students not attending religious instructions</w:t>
            </w:r>
          </w:p>
        </w:tc>
        <w:tc>
          <w:tcPr>
            <w:tcW w:w="1184" w:type="dxa"/>
            <w:shd w:val="clear" w:color="auto" w:fill="auto"/>
          </w:tcPr>
          <w:p w14:paraId="34EB9006" w14:textId="77777777" w:rsidR="0053492C" w:rsidRPr="00E00C8A" w:rsidRDefault="0053492C" w:rsidP="00D77C42">
            <w:pPr>
              <w:pStyle w:val="NoSpacing"/>
              <w:tabs>
                <w:tab w:val="left" w:pos="3450"/>
              </w:tabs>
              <w:rPr>
                <w:rFonts w:ascii="Arial" w:eastAsia="Calibri" w:hAnsi="Arial" w:cs="Arial"/>
                <w:szCs w:val="20"/>
                <w:lang w:val="en-IE"/>
              </w:rPr>
            </w:pPr>
          </w:p>
        </w:tc>
      </w:tr>
      <w:tr w:rsidR="003E5203" w14:paraId="0462AF11" w14:textId="77777777" w:rsidTr="000248D9">
        <w:tc>
          <w:tcPr>
            <w:tcW w:w="1526" w:type="dxa"/>
            <w:shd w:val="clear" w:color="auto" w:fill="auto"/>
          </w:tcPr>
          <w:p w14:paraId="6037DCD5"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Section 18</w:t>
            </w:r>
          </w:p>
        </w:tc>
        <w:tc>
          <w:tcPr>
            <w:tcW w:w="5812" w:type="dxa"/>
            <w:shd w:val="clear" w:color="auto" w:fill="auto"/>
          </w:tcPr>
          <w:p w14:paraId="5A1FB5DD" w14:textId="77777777" w:rsidR="0053492C" w:rsidRPr="00E00C8A" w:rsidRDefault="0053492C" w:rsidP="00D77C42">
            <w:pPr>
              <w:pStyle w:val="NoSpacing"/>
              <w:tabs>
                <w:tab w:val="left" w:pos="3450"/>
              </w:tabs>
              <w:rPr>
                <w:rFonts w:ascii="Arial" w:eastAsia="Calibri" w:hAnsi="Arial" w:cs="Arial"/>
                <w:szCs w:val="20"/>
                <w:lang w:val="en-IE"/>
              </w:rPr>
            </w:pPr>
            <w:r w:rsidRPr="00E00C8A">
              <w:rPr>
                <w:rFonts w:ascii="Arial" w:eastAsia="Calibri" w:hAnsi="Arial" w:cs="Arial"/>
                <w:szCs w:val="20"/>
                <w:lang w:val="en-IE"/>
              </w:rPr>
              <w:t>Reviews/Appeals</w:t>
            </w:r>
          </w:p>
        </w:tc>
        <w:tc>
          <w:tcPr>
            <w:tcW w:w="1184" w:type="dxa"/>
            <w:shd w:val="clear" w:color="auto" w:fill="auto"/>
          </w:tcPr>
          <w:p w14:paraId="0D90BB00" w14:textId="77777777" w:rsidR="0053492C" w:rsidRPr="00E00C8A" w:rsidRDefault="0053492C" w:rsidP="00D77C42">
            <w:pPr>
              <w:pStyle w:val="NoSpacing"/>
              <w:tabs>
                <w:tab w:val="left" w:pos="3450"/>
              </w:tabs>
              <w:rPr>
                <w:rFonts w:ascii="Arial" w:eastAsia="Calibri" w:hAnsi="Arial" w:cs="Arial"/>
                <w:szCs w:val="20"/>
                <w:lang w:val="en-IE"/>
              </w:rPr>
            </w:pPr>
          </w:p>
        </w:tc>
      </w:tr>
    </w:tbl>
    <w:p w14:paraId="58E2DE44" w14:textId="77777777" w:rsidR="0053492C" w:rsidRDefault="0053492C" w:rsidP="00D77C42">
      <w:pPr>
        <w:ind w:left="360"/>
        <w:jc w:val="both"/>
        <w:rPr>
          <w:rFonts w:ascii="Arial" w:hAnsi="Arial" w:cs="Arial"/>
          <w:b/>
          <w:sz w:val="22"/>
          <w:szCs w:val="22"/>
          <w:u w:val="single"/>
        </w:rPr>
      </w:pPr>
    </w:p>
    <w:p w14:paraId="47AC5A0C" w14:textId="33B07366" w:rsidR="0053492C" w:rsidRPr="009E532B" w:rsidRDefault="0053492C" w:rsidP="00C54FE3">
      <w:pPr>
        <w:jc w:val="center"/>
        <w:rPr>
          <w:rFonts w:ascii="Arial" w:hAnsi="Arial" w:cs="Arial"/>
          <w:sz w:val="22"/>
          <w:szCs w:val="22"/>
        </w:rPr>
      </w:pPr>
      <w:r>
        <w:rPr>
          <w:rFonts w:ascii="Arial" w:hAnsi="Arial" w:cs="Arial"/>
          <w:b/>
          <w:sz w:val="22"/>
          <w:szCs w:val="22"/>
          <w:u w:val="single"/>
        </w:rPr>
        <w:br w:type="page"/>
      </w:r>
    </w:p>
    <w:p w14:paraId="3A07604B" w14:textId="77777777" w:rsidR="005547A2" w:rsidRDefault="005547A2" w:rsidP="005547A2">
      <w:pPr>
        <w:numPr>
          <w:ilvl w:val="0"/>
          <w:numId w:val="10"/>
        </w:numPr>
        <w:jc w:val="both"/>
        <w:rPr>
          <w:rFonts w:ascii="Arial" w:hAnsi="Arial" w:cs="Arial"/>
          <w:b/>
          <w:sz w:val="22"/>
          <w:szCs w:val="22"/>
          <w:u w:val="single"/>
        </w:rPr>
      </w:pPr>
      <w:r w:rsidRPr="00BA53F7">
        <w:rPr>
          <w:rFonts w:ascii="Arial" w:hAnsi="Arial" w:cs="Arial"/>
          <w:b/>
          <w:sz w:val="22"/>
          <w:szCs w:val="22"/>
        </w:rPr>
        <w:lastRenderedPageBreak/>
        <w:t>Introduction</w:t>
      </w:r>
    </w:p>
    <w:p w14:paraId="4805E03B" w14:textId="77777777" w:rsidR="005547A2" w:rsidRDefault="005547A2" w:rsidP="005547A2">
      <w:pPr>
        <w:numPr>
          <w:ilvl w:val="1"/>
          <w:numId w:val="10"/>
        </w:numPr>
        <w:jc w:val="both"/>
        <w:rPr>
          <w:rFonts w:ascii="Arial" w:hAnsi="Arial" w:cs="Arial"/>
          <w:b/>
          <w:sz w:val="22"/>
          <w:szCs w:val="22"/>
          <w:u w:val="single"/>
        </w:rPr>
      </w:pPr>
      <w:r w:rsidRPr="003860EB">
        <w:rPr>
          <w:rFonts w:ascii="Arial" w:hAnsi="Arial" w:cs="Arial"/>
          <w:sz w:val="22"/>
          <w:szCs w:val="22"/>
        </w:rPr>
        <w:t>This Admission</w:t>
      </w:r>
      <w:r w:rsidR="00A71C02">
        <w:rPr>
          <w:rFonts w:ascii="Arial" w:hAnsi="Arial" w:cs="Arial"/>
          <w:sz w:val="22"/>
          <w:szCs w:val="22"/>
        </w:rPr>
        <w:t>s</w:t>
      </w:r>
      <w:r w:rsidRPr="003860EB">
        <w:rPr>
          <w:rFonts w:ascii="Arial" w:hAnsi="Arial" w:cs="Arial"/>
          <w:sz w:val="22"/>
          <w:szCs w:val="22"/>
        </w:rPr>
        <w:t xml:space="preserve">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2478201C" w14:textId="7D7DAA9F" w:rsidR="005547A2" w:rsidRPr="003841D1" w:rsidRDefault="005547A2" w:rsidP="005547A2">
      <w:pPr>
        <w:numPr>
          <w:ilvl w:val="1"/>
          <w:numId w:val="10"/>
        </w:numPr>
        <w:jc w:val="both"/>
        <w:rPr>
          <w:rFonts w:ascii="Arial" w:hAnsi="Arial" w:cs="Arial"/>
          <w:b/>
          <w:sz w:val="22"/>
          <w:szCs w:val="22"/>
          <w:u w:val="single"/>
        </w:rPr>
      </w:pPr>
      <w:r w:rsidRPr="003860EB">
        <w:rPr>
          <w:rFonts w:ascii="Arial" w:hAnsi="Arial" w:cs="Arial"/>
          <w:sz w:val="22"/>
          <w:szCs w:val="22"/>
        </w:rPr>
        <w:t xml:space="preserve">The policy was approved by the school patron on </w:t>
      </w:r>
      <w:r w:rsidR="00C54FE3">
        <w:rPr>
          <w:rFonts w:ascii="Arial" w:hAnsi="Arial" w:cs="Arial"/>
          <w:sz w:val="22"/>
          <w:szCs w:val="22"/>
        </w:rPr>
        <w:t>25/06/2021</w:t>
      </w:r>
      <w:r w:rsidRPr="003860EB">
        <w:rPr>
          <w:rFonts w:ascii="Arial" w:hAnsi="Arial" w:cs="Arial"/>
          <w:sz w:val="22"/>
          <w:szCs w:val="22"/>
        </w:rPr>
        <w:t xml:space="preserve">.  It is published on the school’s website and will be made available in hardcopy, on </w:t>
      </w:r>
      <w:r w:rsidRPr="003841D1">
        <w:rPr>
          <w:rFonts w:ascii="Arial" w:hAnsi="Arial" w:cs="Arial"/>
          <w:sz w:val="22"/>
          <w:szCs w:val="22"/>
        </w:rPr>
        <w:t>request, to any person who requests it.</w:t>
      </w:r>
    </w:p>
    <w:p w14:paraId="2F74A27F" w14:textId="77777777" w:rsidR="005547A2" w:rsidRPr="003841D1" w:rsidRDefault="005547A2" w:rsidP="005547A2">
      <w:pPr>
        <w:numPr>
          <w:ilvl w:val="1"/>
          <w:numId w:val="10"/>
        </w:numPr>
        <w:jc w:val="both"/>
        <w:rPr>
          <w:rFonts w:ascii="Arial" w:hAnsi="Arial" w:cs="Arial"/>
          <w:b/>
          <w:sz w:val="22"/>
          <w:szCs w:val="22"/>
          <w:u w:val="single"/>
        </w:rPr>
      </w:pPr>
      <w:r w:rsidRPr="003841D1">
        <w:rPr>
          <w:rFonts w:ascii="Arial" w:hAnsi="Arial" w:cs="Arial"/>
          <w:sz w:val="22"/>
          <w:szCs w:val="22"/>
        </w:rPr>
        <w:t xml:space="preserve">The relevant dates and timelines for the </w:t>
      </w:r>
      <w:r>
        <w:rPr>
          <w:rFonts w:ascii="Arial" w:hAnsi="Arial" w:cs="Arial"/>
          <w:sz w:val="22"/>
          <w:szCs w:val="22"/>
        </w:rPr>
        <w:t xml:space="preserve">Phoenix Park Specialist </w:t>
      </w:r>
      <w:r w:rsidR="00A71C02">
        <w:rPr>
          <w:rFonts w:ascii="Arial" w:hAnsi="Arial" w:cs="Arial"/>
          <w:sz w:val="22"/>
          <w:szCs w:val="22"/>
        </w:rPr>
        <w:t xml:space="preserve">School </w:t>
      </w:r>
      <w:r w:rsidR="00A71C02" w:rsidRPr="003841D1">
        <w:rPr>
          <w:rFonts w:ascii="Arial" w:hAnsi="Arial" w:cs="Arial"/>
          <w:sz w:val="22"/>
          <w:szCs w:val="22"/>
        </w:rPr>
        <w:t>admission</w:t>
      </w:r>
      <w:r w:rsidRPr="003841D1">
        <w:rPr>
          <w:rFonts w:ascii="Arial" w:hAnsi="Arial" w:cs="Arial"/>
          <w:sz w:val="22"/>
          <w:szCs w:val="22"/>
        </w:rPr>
        <w:t xml:space="preserve"> process are set out in the school’s annual Admission Notice which is published annually on the school’s website at least one week before the commencement of the admission process for the school year concerned.</w:t>
      </w:r>
      <w:r>
        <w:rPr>
          <w:rFonts w:ascii="Arial" w:hAnsi="Arial" w:cs="Arial"/>
          <w:sz w:val="22"/>
          <w:szCs w:val="22"/>
        </w:rPr>
        <w:t xml:space="preserve"> It should be noted that the school does not operate an admissions window and accepts applications on a rolling basis throughout the year. The school also does not operate an “intake class” and students are assigned classes based on their needs, </w:t>
      </w:r>
      <w:proofErr w:type="gramStart"/>
      <w:r>
        <w:rPr>
          <w:rFonts w:ascii="Arial" w:hAnsi="Arial" w:cs="Arial"/>
          <w:sz w:val="22"/>
          <w:szCs w:val="22"/>
        </w:rPr>
        <w:t>age</w:t>
      </w:r>
      <w:proofErr w:type="gramEnd"/>
      <w:r>
        <w:rPr>
          <w:rFonts w:ascii="Arial" w:hAnsi="Arial" w:cs="Arial"/>
          <w:sz w:val="22"/>
          <w:szCs w:val="22"/>
        </w:rPr>
        <w:t xml:space="preserve"> and cognitive ability. PPSS does not accept applications in respect of children with Autism, and such applications will be refused. </w:t>
      </w:r>
    </w:p>
    <w:p w14:paraId="288AB130" w14:textId="77777777" w:rsidR="005547A2" w:rsidRPr="003841D1" w:rsidRDefault="005547A2" w:rsidP="005547A2">
      <w:pPr>
        <w:numPr>
          <w:ilvl w:val="1"/>
          <w:numId w:val="10"/>
        </w:numPr>
        <w:jc w:val="both"/>
        <w:rPr>
          <w:rFonts w:ascii="Arial" w:hAnsi="Arial" w:cs="Arial"/>
          <w:b/>
          <w:sz w:val="22"/>
          <w:szCs w:val="22"/>
          <w:u w:val="single"/>
        </w:rPr>
      </w:pPr>
      <w:r w:rsidRPr="003841D1">
        <w:rPr>
          <w:rFonts w:ascii="Arial" w:hAnsi="Arial" w:cs="Arial"/>
          <w:sz w:val="22"/>
          <w:szCs w:val="22"/>
        </w:rPr>
        <w:t>This policy must be read in conjunction with the annual Admission Notice for the school year in question.</w:t>
      </w:r>
    </w:p>
    <w:p w14:paraId="6BBC4A1D" w14:textId="77777777" w:rsidR="005547A2" w:rsidRPr="00766D8E" w:rsidRDefault="005547A2" w:rsidP="005547A2">
      <w:pPr>
        <w:numPr>
          <w:ilvl w:val="1"/>
          <w:numId w:val="10"/>
        </w:numPr>
        <w:jc w:val="both"/>
        <w:rPr>
          <w:rFonts w:ascii="Arial" w:hAnsi="Arial" w:cs="Arial"/>
          <w:b/>
          <w:sz w:val="22"/>
          <w:szCs w:val="22"/>
          <w:u w:val="single"/>
        </w:rPr>
      </w:pPr>
      <w:r w:rsidRPr="003841D1">
        <w:rPr>
          <w:rFonts w:ascii="Arial" w:hAnsi="Arial" w:cs="Arial"/>
          <w:sz w:val="22"/>
          <w:szCs w:val="22"/>
        </w:rPr>
        <w:t>The application form for admission is published on the school’s website and will be made available in hardcopy on request to any person who requests it.</w:t>
      </w:r>
    </w:p>
    <w:p w14:paraId="317425E9" w14:textId="77777777" w:rsidR="00A71C02" w:rsidRPr="003841D1" w:rsidRDefault="00C01F9E" w:rsidP="005547A2">
      <w:pPr>
        <w:numPr>
          <w:ilvl w:val="1"/>
          <w:numId w:val="10"/>
        </w:numPr>
        <w:jc w:val="both"/>
        <w:rPr>
          <w:rFonts w:ascii="Arial" w:hAnsi="Arial" w:cs="Arial"/>
          <w:b/>
          <w:sz w:val="22"/>
          <w:szCs w:val="22"/>
          <w:u w:val="single"/>
        </w:rPr>
      </w:pPr>
      <w:r>
        <w:rPr>
          <w:rFonts w:ascii="Arial" w:hAnsi="Arial" w:cs="Arial"/>
          <w:sz w:val="22"/>
          <w:szCs w:val="22"/>
        </w:rPr>
        <w:t>D</w:t>
      </w:r>
      <w:r w:rsidR="00A71C02">
        <w:rPr>
          <w:rFonts w:ascii="Arial" w:hAnsi="Arial" w:cs="Arial"/>
          <w:sz w:val="22"/>
          <w:szCs w:val="22"/>
        </w:rPr>
        <w:t>ecision</w:t>
      </w:r>
      <w:r>
        <w:rPr>
          <w:rFonts w:ascii="Arial" w:hAnsi="Arial" w:cs="Arial"/>
          <w:sz w:val="22"/>
          <w:szCs w:val="22"/>
        </w:rPr>
        <w:t>s</w:t>
      </w:r>
      <w:r w:rsidR="00A71C02">
        <w:rPr>
          <w:rFonts w:ascii="Arial" w:hAnsi="Arial" w:cs="Arial"/>
          <w:sz w:val="22"/>
          <w:szCs w:val="22"/>
        </w:rPr>
        <w:t xml:space="preserve"> in relation to admissions will be taken by the </w:t>
      </w:r>
      <w:proofErr w:type="gramStart"/>
      <w:r w:rsidR="00A71C02">
        <w:rPr>
          <w:rFonts w:ascii="Arial" w:hAnsi="Arial" w:cs="Arial"/>
          <w:sz w:val="22"/>
          <w:szCs w:val="22"/>
        </w:rPr>
        <w:t>Principal</w:t>
      </w:r>
      <w:proofErr w:type="gramEnd"/>
      <w:r w:rsidR="00A71C02">
        <w:rPr>
          <w:rFonts w:ascii="Arial" w:hAnsi="Arial" w:cs="Arial"/>
          <w:sz w:val="22"/>
          <w:szCs w:val="22"/>
        </w:rPr>
        <w:t xml:space="preserve">.  Disappointed applicants can request a review of these decisions by the Board of Management and/or appeal same under Section 29 of the Education Act in accordance with section 18 of this Policy.  </w:t>
      </w:r>
    </w:p>
    <w:p w14:paraId="4FDF1A5C" w14:textId="77777777" w:rsidR="005547A2" w:rsidRPr="003841D1" w:rsidRDefault="005547A2" w:rsidP="005547A2">
      <w:pPr>
        <w:ind w:left="360"/>
        <w:jc w:val="both"/>
        <w:rPr>
          <w:rFonts w:ascii="Arial" w:hAnsi="Arial" w:cs="Arial"/>
          <w:b/>
          <w:sz w:val="22"/>
          <w:szCs w:val="22"/>
          <w:u w:val="single"/>
        </w:rPr>
      </w:pPr>
    </w:p>
    <w:p w14:paraId="3D031689" w14:textId="77777777" w:rsidR="005547A2" w:rsidRPr="004B2EB0" w:rsidRDefault="005547A2" w:rsidP="005547A2">
      <w:pPr>
        <w:numPr>
          <w:ilvl w:val="0"/>
          <w:numId w:val="10"/>
        </w:numPr>
        <w:jc w:val="both"/>
        <w:rPr>
          <w:rFonts w:ascii="Arial" w:hAnsi="Arial" w:cs="Arial"/>
          <w:sz w:val="22"/>
          <w:szCs w:val="22"/>
        </w:rPr>
      </w:pPr>
      <w:r w:rsidRPr="004B2EB0">
        <w:rPr>
          <w:rFonts w:ascii="Arial" w:hAnsi="Arial" w:cs="Arial"/>
          <w:b/>
          <w:sz w:val="22"/>
          <w:szCs w:val="22"/>
        </w:rPr>
        <w:t xml:space="preserve">Characteristic spirit and general objectives of the school </w:t>
      </w:r>
    </w:p>
    <w:p w14:paraId="3A845AD0" w14:textId="77777777" w:rsidR="005547A2" w:rsidRDefault="005547A2" w:rsidP="005547A2">
      <w:pPr>
        <w:numPr>
          <w:ilvl w:val="1"/>
          <w:numId w:val="10"/>
        </w:numPr>
        <w:jc w:val="both"/>
        <w:rPr>
          <w:rFonts w:ascii="Arial" w:hAnsi="Arial" w:cs="Arial"/>
          <w:sz w:val="22"/>
          <w:szCs w:val="22"/>
        </w:rPr>
      </w:pPr>
      <w:r w:rsidRPr="004B2EB0">
        <w:rPr>
          <w:rFonts w:ascii="Arial" w:hAnsi="Arial" w:cs="Arial"/>
          <w:sz w:val="22"/>
          <w:szCs w:val="22"/>
        </w:rPr>
        <w:t xml:space="preserve">The Phoenix Park Specialist School provides a specialised service for primary school aged children, who have a diagnosis of severe emotional and behavioural difficulties. The Board of Management of the Phoenix Park Specialist School hereby sets out its </w:t>
      </w:r>
      <w:proofErr w:type="gramStart"/>
      <w:r w:rsidR="00A71C02">
        <w:rPr>
          <w:rFonts w:ascii="Arial" w:hAnsi="Arial" w:cs="Arial"/>
          <w:sz w:val="22"/>
          <w:szCs w:val="22"/>
        </w:rPr>
        <w:t xml:space="preserve">Admissions </w:t>
      </w:r>
      <w:r w:rsidRPr="004B2EB0">
        <w:rPr>
          <w:rFonts w:ascii="Arial" w:hAnsi="Arial" w:cs="Arial"/>
          <w:sz w:val="22"/>
          <w:szCs w:val="22"/>
        </w:rPr>
        <w:t xml:space="preserve"> Policy</w:t>
      </w:r>
      <w:proofErr w:type="gramEnd"/>
      <w:r w:rsidRPr="004B2EB0">
        <w:rPr>
          <w:rFonts w:ascii="Arial" w:hAnsi="Arial" w:cs="Arial"/>
          <w:sz w:val="22"/>
          <w:szCs w:val="22"/>
        </w:rPr>
        <w:t xml:space="preserve"> in accordance with the provisions of the Education Act 1998. Phoenix Park Specialist School (PPSS) works to assist pupils with certain classes of special needs in transitioning to mainstream schools.  As required by Section 15(2)(d) of the Education Act, 1998 this policy also sets out the school’s policy on participation and continued enrolment in the school.  </w:t>
      </w:r>
    </w:p>
    <w:p w14:paraId="029CBDA0" w14:textId="77777777" w:rsidR="005547A2" w:rsidRDefault="005547A2" w:rsidP="005547A2">
      <w:pPr>
        <w:numPr>
          <w:ilvl w:val="1"/>
          <w:numId w:val="10"/>
        </w:numPr>
        <w:jc w:val="both"/>
        <w:rPr>
          <w:rFonts w:ascii="Arial" w:hAnsi="Arial" w:cs="Arial"/>
          <w:sz w:val="22"/>
          <w:szCs w:val="22"/>
        </w:rPr>
      </w:pPr>
      <w:r w:rsidRPr="004B2EB0">
        <w:rPr>
          <w:rFonts w:ascii="Arial" w:hAnsi="Arial" w:cs="Arial"/>
          <w:sz w:val="22"/>
          <w:szCs w:val="22"/>
        </w:rPr>
        <w:t xml:space="preserve">The Phoenix Park Specialist School does not take pupils for all their school going years but takes pupils only for limited periods to provide them with the appropriate supports and developmental assistance to allow them transition into mainstream schools. One of the main objectives of the Education of Persons with Special Education Needs (EPSEN) Act 2004 was to ensure that pupils with special education needs are educated in an inclusive, mainstream environment. </w:t>
      </w:r>
    </w:p>
    <w:p w14:paraId="5223515B" w14:textId="77777777" w:rsidR="005547A2" w:rsidRDefault="005547A2" w:rsidP="005547A2">
      <w:pPr>
        <w:numPr>
          <w:ilvl w:val="1"/>
          <w:numId w:val="10"/>
        </w:numPr>
        <w:jc w:val="both"/>
        <w:rPr>
          <w:rFonts w:ascii="Arial" w:hAnsi="Arial" w:cs="Arial"/>
          <w:sz w:val="22"/>
          <w:szCs w:val="22"/>
        </w:rPr>
      </w:pPr>
      <w:r w:rsidRPr="004B2EB0">
        <w:rPr>
          <w:rFonts w:ascii="Arial" w:hAnsi="Arial" w:cs="Arial"/>
          <w:sz w:val="22"/>
          <w:szCs w:val="22"/>
        </w:rPr>
        <w:t xml:space="preserve">Our primary goal </w:t>
      </w:r>
      <w:r>
        <w:rPr>
          <w:rFonts w:ascii="Arial" w:hAnsi="Arial" w:cs="Arial"/>
          <w:sz w:val="22"/>
          <w:szCs w:val="22"/>
        </w:rPr>
        <w:t xml:space="preserve">as a placement school </w:t>
      </w:r>
      <w:r w:rsidRPr="004B2EB0">
        <w:rPr>
          <w:rFonts w:ascii="Arial" w:hAnsi="Arial" w:cs="Arial"/>
          <w:sz w:val="22"/>
          <w:szCs w:val="22"/>
        </w:rPr>
        <w:t xml:space="preserve">is take pupils who are not currently capable of learning in a mainstream school and work with them to the point where they </w:t>
      </w:r>
      <w:proofErr w:type="gramStart"/>
      <w:r w:rsidRPr="004B2EB0">
        <w:rPr>
          <w:rFonts w:ascii="Arial" w:hAnsi="Arial" w:cs="Arial"/>
          <w:sz w:val="22"/>
          <w:szCs w:val="22"/>
        </w:rPr>
        <w:t>are capable of moving</w:t>
      </w:r>
      <w:proofErr w:type="gramEnd"/>
      <w:r w:rsidRPr="004B2EB0">
        <w:rPr>
          <w:rFonts w:ascii="Arial" w:hAnsi="Arial" w:cs="Arial"/>
          <w:sz w:val="22"/>
          <w:szCs w:val="22"/>
        </w:rPr>
        <w:t xml:space="preserve"> back to a mainstream school and thriving there.  As the characteristic spirit of the school involves a particular focus on returning a child to their original mainstream setting, </w:t>
      </w:r>
      <w:r w:rsidR="00A71C02">
        <w:rPr>
          <w:rFonts w:ascii="Arial" w:hAnsi="Arial" w:cs="Arial"/>
          <w:sz w:val="22"/>
          <w:szCs w:val="22"/>
        </w:rPr>
        <w:t>admission</w:t>
      </w:r>
      <w:r w:rsidRPr="004B2EB0">
        <w:rPr>
          <w:rFonts w:ascii="Arial" w:hAnsi="Arial" w:cs="Arial"/>
          <w:sz w:val="22"/>
          <w:szCs w:val="22"/>
        </w:rPr>
        <w:t xml:space="preserve"> will be conditional upon the child’s original school and the child’s parents/guardian signing an agreement confirming that they understand that their child’s enrolment is temporary and has the objective of working with the child to facilitate them in being able to attend and benefit from a mainstream school. </w:t>
      </w:r>
    </w:p>
    <w:p w14:paraId="2FF4ECAC" w14:textId="77777777" w:rsidR="005547A2" w:rsidRDefault="005547A2" w:rsidP="005547A2">
      <w:pPr>
        <w:numPr>
          <w:ilvl w:val="1"/>
          <w:numId w:val="10"/>
        </w:numPr>
        <w:jc w:val="both"/>
        <w:rPr>
          <w:rFonts w:ascii="Arial" w:hAnsi="Arial" w:cs="Arial"/>
          <w:sz w:val="22"/>
          <w:szCs w:val="22"/>
        </w:rPr>
      </w:pPr>
      <w:r w:rsidRPr="004B2EB0">
        <w:rPr>
          <w:rFonts w:ascii="Arial" w:hAnsi="Arial" w:cs="Arial"/>
          <w:sz w:val="22"/>
          <w:szCs w:val="22"/>
        </w:rPr>
        <w:t xml:space="preserve">The Phoenix Park Specialist School is under the patronage of the HSE and is non-denominational. </w:t>
      </w:r>
    </w:p>
    <w:p w14:paraId="62286071" w14:textId="77777777" w:rsidR="005547A2" w:rsidRDefault="005547A2" w:rsidP="005547A2">
      <w:pPr>
        <w:ind w:left="360"/>
        <w:jc w:val="both"/>
        <w:rPr>
          <w:rFonts w:ascii="Arial" w:hAnsi="Arial" w:cs="Arial"/>
          <w:sz w:val="22"/>
          <w:szCs w:val="22"/>
        </w:rPr>
      </w:pPr>
    </w:p>
    <w:p w14:paraId="4208C6B6" w14:textId="77777777" w:rsidR="005547A2" w:rsidRDefault="00C54FE3" w:rsidP="005547A2">
      <w:pPr>
        <w:ind w:left="360"/>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7728" behindDoc="0" locked="0" layoutInCell="1" allowOverlap="1" wp14:anchorId="103125CA" wp14:editId="48836AC2">
                <wp:simplePos x="0" y="0"/>
                <wp:positionH relativeFrom="column">
                  <wp:posOffset>-152400</wp:posOffset>
                </wp:positionH>
                <wp:positionV relativeFrom="paragraph">
                  <wp:posOffset>-115570</wp:posOffset>
                </wp:positionV>
                <wp:extent cx="5715000" cy="3175000"/>
                <wp:effectExtent l="12700" t="1270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3175000"/>
                        </a:xfrm>
                        <a:prstGeom prst="rect">
                          <a:avLst/>
                        </a:prstGeom>
                        <a:solidFill>
                          <a:srgbClr val="FFFFFF"/>
                        </a:solidFill>
                        <a:ln w="25400" algn="ctr">
                          <a:solidFill>
                            <a:srgbClr val="9BBB59"/>
                          </a:solidFill>
                          <a:miter lim="800000"/>
                          <a:headEnd/>
                          <a:tailEnd/>
                        </a:ln>
                      </wps:spPr>
                      <wps:txbx>
                        <w:txbxContent>
                          <w:p w14:paraId="58AC935D" w14:textId="77777777" w:rsidR="005547A2" w:rsidRPr="007674E9" w:rsidRDefault="005547A2" w:rsidP="005547A2">
                            <w:pPr>
                              <w:jc w:val="center"/>
                              <w:rPr>
                                <w:rFonts w:ascii="Cambria" w:hAnsi="Cambria"/>
                                <w:b/>
                                <w:i/>
                                <w:color w:val="000000"/>
                                <w:sz w:val="25"/>
                                <w:szCs w:val="25"/>
                                <w:u w:val="single"/>
                              </w:rPr>
                            </w:pPr>
                            <w:r w:rsidRPr="007674E9">
                              <w:rPr>
                                <w:rFonts w:ascii="Cambria" w:hAnsi="Cambria"/>
                                <w:b/>
                                <w:i/>
                                <w:color w:val="000000"/>
                                <w:sz w:val="25"/>
                                <w:szCs w:val="25"/>
                                <w:u w:val="single"/>
                              </w:rPr>
                              <w:t>Mission Statement and School’s Characteristic Spirit</w:t>
                            </w:r>
                          </w:p>
                          <w:p w14:paraId="6F9E31E5" w14:textId="77777777" w:rsidR="005547A2" w:rsidRPr="007674E9" w:rsidRDefault="005547A2" w:rsidP="005547A2">
                            <w:pPr>
                              <w:rPr>
                                <w:rFonts w:ascii="Cambria" w:hAnsi="Cambria"/>
                                <w:i/>
                                <w:color w:val="000000"/>
                                <w:sz w:val="25"/>
                                <w:szCs w:val="25"/>
                              </w:rPr>
                            </w:pPr>
                            <w:r w:rsidRPr="007674E9">
                              <w:rPr>
                                <w:rFonts w:ascii="Cambria" w:hAnsi="Cambria"/>
                                <w:i/>
                                <w:color w:val="000000"/>
                                <w:sz w:val="25"/>
                                <w:szCs w:val="25"/>
                              </w:rPr>
                              <w:t xml:space="preserve">The Phoenix Park Specialist School provides for children with severe emotional and/or behavioural difficulties (Severe EBD) </w:t>
                            </w:r>
                            <w:r>
                              <w:rPr>
                                <w:rFonts w:ascii="Cambria" w:hAnsi="Cambria"/>
                                <w:i/>
                                <w:color w:val="000000"/>
                                <w:sz w:val="25"/>
                                <w:szCs w:val="25"/>
                              </w:rPr>
                              <w:t>who</w:t>
                            </w:r>
                            <w:r w:rsidRPr="007674E9">
                              <w:rPr>
                                <w:rFonts w:ascii="Cambria" w:hAnsi="Cambria"/>
                                <w:i/>
                                <w:color w:val="000000"/>
                                <w:sz w:val="25"/>
                                <w:szCs w:val="25"/>
                              </w:rPr>
                              <w:t xml:space="preserve"> have the potential to return to mainstream school. </w:t>
                            </w:r>
                          </w:p>
                          <w:p w14:paraId="22ED199A" w14:textId="77777777" w:rsidR="005547A2" w:rsidRPr="007674E9" w:rsidRDefault="005547A2" w:rsidP="005547A2">
                            <w:pPr>
                              <w:rPr>
                                <w:rFonts w:ascii="Cambria" w:hAnsi="Cambria"/>
                                <w:i/>
                                <w:color w:val="000000"/>
                                <w:sz w:val="25"/>
                                <w:szCs w:val="25"/>
                              </w:rPr>
                            </w:pPr>
                          </w:p>
                          <w:p w14:paraId="7CFBE2B6" w14:textId="77777777" w:rsidR="005547A2" w:rsidRPr="007674E9" w:rsidRDefault="005547A2" w:rsidP="005547A2">
                            <w:pPr>
                              <w:rPr>
                                <w:rFonts w:ascii="Cambria" w:hAnsi="Cambria"/>
                                <w:i/>
                                <w:color w:val="000000"/>
                                <w:sz w:val="25"/>
                                <w:szCs w:val="25"/>
                              </w:rPr>
                            </w:pPr>
                            <w:r w:rsidRPr="007674E9">
                              <w:rPr>
                                <w:rFonts w:ascii="Cambria" w:hAnsi="Cambria"/>
                                <w:i/>
                                <w:color w:val="000000"/>
                                <w:sz w:val="25"/>
                                <w:szCs w:val="25"/>
                              </w:rPr>
                              <w:t xml:space="preserve">The school aims to provide a quality learning environment that maximises educational opportunities for children. We aspire to develop high standards of behaviour in a caring, </w:t>
                            </w:r>
                            <w:proofErr w:type="gramStart"/>
                            <w:r w:rsidRPr="007674E9">
                              <w:rPr>
                                <w:rFonts w:ascii="Cambria" w:hAnsi="Cambria"/>
                                <w:i/>
                                <w:color w:val="000000"/>
                                <w:sz w:val="25"/>
                                <w:szCs w:val="25"/>
                              </w:rPr>
                              <w:t>nurturing</w:t>
                            </w:r>
                            <w:proofErr w:type="gramEnd"/>
                            <w:r w:rsidRPr="007674E9">
                              <w:rPr>
                                <w:rFonts w:ascii="Cambria" w:hAnsi="Cambria"/>
                                <w:i/>
                                <w:color w:val="000000"/>
                                <w:sz w:val="25"/>
                                <w:szCs w:val="25"/>
                              </w:rPr>
                              <w:t xml:space="preserve"> and safe environment where all pupils are provided with experiences that make them feel valued and respected. We believe in nurturing emotional literacy in our school community and in helping children to recognise, understand, cope with and appropriately express emotions. </w:t>
                            </w:r>
                          </w:p>
                          <w:p w14:paraId="6635620A" w14:textId="77777777" w:rsidR="005547A2" w:rsidRPr="007674E9" w:rsidRDefault="005547A2" w:rsidP="005547A2">
                            <w:pPr>
                              <w:rPr>
                                <w:rFonts w:ascii="Cambria" w:hAnsi="Cambria"/>
                                <w:i/>
                                <w:color w:val="000000"/>
                                <w:sz w:val="25"/>
                                <w:szCs w:val="25"/>
                              </w:rPr>
                            </w:pPr>
                          </w:p>
                          <w:p w14:paraId="28FF18A3" w14:textId="77777777" w:rsidR="005547A2" w:rsidRPr="007674E9" w:rsidRDefault="005547A2" w:rsidP="005547A2">
                            <w:pPr>
                              <w:rPr>
                                <w:rFonts w:ascii="Cambria" w:hAnsi="Cambria"/>
                                <w:i/>
                                <w:color w:val="000000"/>
                                <w:sz w:val="25"/>
                                <w:szCs w:val="25"/>
                              </w:rPr>
                            </w:pPr>
                            <w:r w:rsidRPr="007674E9">
                              <w:rPr>
                                <w:rFonts w:ascii="Cambria" w:hAnsi="Cambria"/>
                                <w:i/>
                                <w:color w:val="000000"/>
                                <w:sz w:val="25"/>
                                <w:szCs w:val="25"/>
                              </w:rPr>
                              <w:t xml:space="preserve">To maximise the potential for progress, the school expects the child’s primary carers and external agencies to work together with us in a collaborative and co-operative manner and to actively participate in supporting the child during their time in the school. </w:t>
                            </w:r>
                          </w:p>
                          <w:p w14:paraId="5D60FA7B" w14:textId="77777777" w:rsidR="005547A2" w:rsidRPr="007674E9" w:rsidRDefault="005547A2" w:rsidP="005547A2">
                            <w:pPr>
                              <w:rPr>
                                <w:sz w:val="25"/>
                                <w:szCs w:val="2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03125CA" id="_x0000_t202" coordsize="21600,21600" o:spt="202" path="m,l,21600r21600,l21600,xe">
                <v:stroke joinstyle="miter"/>
                <v:path gradientshapeok="t" o:connecttype="rect"/>
              </v:shapetype>
              <v:shape id="Text Box 1" o:spid="_x0000_s1026" type="#_x0000_t202" style="position:absolute;left:0;text-align:left;margin-left:-12pt;margin-top:-9.1pt;width:450pt;height:2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" strokecolor="#9bbb59" strokeweight="2pt">
                <v:path arrowok="t"/>
                <v:textbox>
                  <w:txbxContent>
                    <w:p w14:paraId="58AC935D" w14:textId="77777777" w:rsidR="005547A2" w:rsidRPr="007674E9" w:rsidRDefault="005547A2" w:rsidP="005547A2">
                      <w:pPr>
                        <w:jc w:val="center"/>
                        <w:rPr>
                          <w:rFonts w:ascii="Cambria" w:hAnsi="Cambria"/>
                          <w:b/>
                          <w:i/>
                          <w:color w:val="000000"/>
                          <w:sz w:val="25"/>
                          <w:szCs w:val="25"/>
                          <w:u w:val="single"/>
                        </w:rPr>
                      </w:pPr>
                      <w:r w:rsidRPr="007674E9">
                        <w:rPr>
                          <w:rFonts w:ascii="Cambria" w:hAnsi="Cambria"/>
                          <w:b/>
                          <w:i/>
                          <w:color w:val="000000"/>
                          <w:sz w:val="25"/>
                          <w:szCs w:val="25"/>
                          <w:u w:val="single"/>
                        </w:rPr>
                        <w:t>Mission Statement and School’s Characteristic Spirit</w:t>
                      </w:r>
                    </w:p>
                    <w:p w14:paraId="6F9E31E5" w14:textId="77777777" w:rsidR="005547A2" w:rsidRPr="007674E9" w:rsidRDefault="005547A2" w:rsidP="005547A2">
                      <w:pPr>
                        <w:rPr>
                          <w:rFonts w:ascii="Cambria" w:hAnsi="Cambria"/>
                          <w:i/>
                          <w:color w:val="000000"/>
                          <w:sz w:val="25"/>
                          <w:szCs w:val="25"/>
                        </w:rPr>
                      </w:pPr>
                      <w:r w:rsidRPr="007674E9">
                        <w:rPr>
                          <w:rFonts w:ascii="Cambria" w:hAnsi="Cambria"/>
                          <w:i/>
                          <w:color w:val="000000"/>
                          <w:sz w:val="25"/>
                          <w:szCs w:val="25"/>
                        </w:rPr>
                        <w:t xml:space="preserve">The Phoenix Park Specialist School provides for children with severe emotional and/or behavioural difficulties (Severe EBD) </w:t>
                      </w:r>
                      <w:r>
                        <w:rPr>
                          <w:rFonts w:ascii="Cambria" w:hAnsi="Cambria"/>
                          <w:i/>
                          <w:color w:val="000000"/>
                          <w:sz w:val="25"/>
                          <w:szCs w:val="25"/>
                        </w:rPr>
                        <w:t>who</w:t>
                      </w:r>
                      <w:r w:rsidRPr="007674E9">
                        <w:rPr>
                          <w:rFonts w:ascii="Cambria" w:hAnsi="Cambria"/>
                          <w:i/>
                          <w:color w:val="000000"/>
                          <w:sz w:val="25"/>
                          <w:szCs w:val="25"/>
                        </w:rPr>
                        <w:t xml:space="preserve"> have the potential to return to mainstream school. </w:t>
                      </w:r>
                    </w:p>
                    <w:p w14:paraId="22ED199A" w14:textId="77777777" w:rsidR="005547A2" w:rsidRPr="007674E9" w:rsidRDefault="005547A2" w:rsidP="005547A2">
                      <w:pPr>
                        <w:rPr>
                          <w:rFonts w:ascii="Cambria" w:hAnsi="Cambria"/>
                          <w:i/>
                          <w:color w:val="000000"/>
                          <w:sz w:val="25"/>
                          <w:szCs w:val="25"/>
                        </w:rPr>
                      </w:pPr>
                    </w:p>
                    <w:p w14:paraId="7CFBE2B6" w14:textId="77777777" w:rsidR="005547A2" w:rsidRPr="007674E9" w:rsidRDefault="005547A2" w:rsidP="005547A2">
                      <w:pPr>
                        <w:rPr>
                          <w:rFonts w:ascii="Cambria" w:hAnsi="Cambria"/>
                          <w:i/>
                          <w:color w:val="000000"/>
                          <w:sz w:val="25"/>
                          <w:szCs w:val="25"/>
                        </w:rPr>
                      </w:pPr>
                      <w:r w:rsidRPr="007674E9">
                        <w:rPr>
                          <w:rFonts w:ascii="Cambria" w:hAnsi="Cambria"/>
                          <w:i/>
                          <w:color w:val="000000"/>
                          <w:sz w:val="25"/>
                          <w:szCs w:val="25"/>
                        </w:rPr>
                        <w:t xml:space="preserve">The school aims to provide a quality learning environment that maximises educational opportunities for children. We aspire to develop high standards of behaviour in a caring, </w:t>
                      </w:r>
                      <w:proofErr w:type="gramStart"/>
                      <w:r w:rsidRPr="007674E9">
                        <w:rPr>
                          <w:rFonts w:ascii="Cambria" w:hAnsi="Cambria"/>
                          <w:i/>
                          <w:color w:val="000000"/>
                          <w:sz w:val="25"/>
                          <w:szCs w:val="25"/>
                        </w:rPr>
                        <w:t>nurturing</w:t>
                      </w:r>
                      <w:proofErr w:type="gramEnd"/>
                      <w:r w:rsidRPr="007674E9">
                        <w:rPr>
                          <w:rFonts w:ascii="Cambria" w:hAnsi="Cambria"/>
                          <w:i/>
                          <w:color w:val="000000"/>
                          <w:sz w:val="25"/>
                          <w:szCs w:val="25"/>
                        </w:rPr>
                        <w:t xml:space="preserve"> and safe environment where all pupils are provided with experiences that make them feel valued and respected. We believe in nurturing emotional literacy in our school community and in helping children to recognise, understand, cope with and appropriately express emotions. </w:t>
                      </w:r>
                    </w:p>
                    <w:p w14:paraId="6635620A" w14:textId="77777777" w:rsidR="005547A2" w:rsidRPr="007674E9" w:rsidRDefault="005547A2" w:rsidP="005547A2">
                      <w:pPr>
                        <w:rPr>
                          <w:rFonts w:ascii="Cambria" w:hAnsi="Cambria"/>
                          <w:i/>
                          <w:color w:val="000000"/>
                          <w:sz w:val="25"/>
                          <w:szCs w:val="25"/>
                        </w:rPr>
                      </w:pPr>
                    </w:p>
                    <w:p w14:paraId="28FF18A3" w14:textId="77777777" w:rsidR="005547A2" w:rsidRPr="007674E9" w:rsidRDefault="005547A2" w:rsidP="005547A2">
                      <w:pPr>
                        <w:rPr>
                          <w:rFonts w:ascii="Cambria" w:hAnsi="Cambria"/>
                          <w:i/>
                          <w:color w:val="000000"/>
                          <w:sz w:val="25"/>
                          <w:szCs w:val="25"/>
                        </w:rPr>
                      </w:pPr>
                      <w:r w:rsidRPr="007674E9">
                        <w:rPr>
                          <w:rFonts w:ascii="Cambria" w:hAnsi="Cambria"/>
                          <w:i/>
                          <w:color w:val="000000"/>
                          <w:sz w:val="25"/>
                          <w:szCs w:val="25"/>
                        </w:rPr>
                        <w:t xml:space="preserve">To maximise the potential for progress, the school expects the child’s primary carers and external agencies to work together with us in a collaborative and co-operative manner and to actively participate in supporting the child during their time in the school. </w:t>
                      </w:r>
                    </w:p>
                    <w:p w14:paraId="5D60FA7B" w14:textId="77777777" w:rsidR="005547A2" w:rsidRPr="007674E9" w:rsidRDefault="005547A2" w:rsidP="005547A2">
                      <w:pPr>
                        <w:rPr>
                          <w:sz w:val="25"/>
                          <w:szCs w:val="25"/>
                        </w:rPr>
                      </w:pPr>
                    </w:p>
                  </w:txbxContent>
                </v:textbox>
                <w10:wrap type="square"/>
              </v:shape>
            </w:pict>
          </mc:Fallback>
        </mc:AlternateContent>
      </w:r>
    </w:p>
    <w:p w14:paraId="65BC1107" w14:textId="77777777" w:rsidR="005547A2" w:rsidRPr="004B2EB0" w:rsidRDefault="005547A2" w:rsidP="005547A2">
      <w:pPr>
        <w:numPr>
          <w:ilvl w:val="1"/>
          <w:numId w:val="10"/>
        </w:numPr>
        <w:jc w:val="both"/>
        <w:rPr>
          <w:rFonts w:ascii="Arial" w:hAnsi="Arial" w:cs="Arial"/>
          <w:i/>
          <w:sz w:val="22"/>
          <w:szCs w:val="22"/>
        </w:rPr>
      </w:pPr>
      <w:r w:rsidRPr="004B2EB0">
        <w:rPr>
          <w:rFonts w:ascii="Arial" w:hAnsi="Arial" w:cs="Arial"/>
          <w:i/>
          <w:sz w:val="22"/>
          <w:szCs w:val="22"/>
          <w:u w:val="single"/>
        </w:rPr>
        <w:t xml:space="preserve">Rationale </w:t>
      </w:r>
    </w:p>
    <w:p w14:paraId="7AE61C5F" w14:textId="77777777" w:rsidR="005547A2" w:rsidRDefault="005547A2" w:rsidP="005547A2">
      <w:pPr>
        <w:numPr>
          <w:ilvl w:val="2"/>
          <w:numId w:val="10"/>
        </w:numPr>
        <w:jc w:val="both"/>
        <w:rPr>
          <w:rFonts w:ascii="Arial" w:hAnsi="Arial" w:cs="Arial"/>
          <w:sz w:val="22"/>
          <w:szCs w:val="22"/>
        </w:rPr>
      </w:pPr>
      <w:r w:rsidRPr="004B2EB0">
        <w:rPr>
          <w:rFonts w:ascii="Arial" w:hAnsi="Arial" w:cs="Arial"/>
          <w:sz w:val="22"/>
          <w:szCs w:val="22"/>
        </w:rPr>
        <w:t xml:space="preserve">This policy sets out the criteria for entry and process of enrolment at the Phoenix Park Specialist School. The policy will also ensure that appropriate procedures are in place to enable the school to: </w:t>
      </w:r>
    </w:p>
    <w:p w14:paraId="68DB58C1" w14:textId="77777777" w:rsidR="005547A2" w:rsidRDefault="005547A2" w:rsidP="005547A2">
      <w:pPr>
        <w:jc w:val="both"/>
        <w:rPr>
          <w:rFonts w:ascii="Arial" w:hAnsi="Arial" w:cs="Arial"/>
          <w:sz w:val="22"/>
          <w:szCs w:val="22"/>
        </w:rPr>
      </w:pPr>
    </w:p>
    <w:p w14:paraId="41E8C1D9" w14:textId="77777777" w:rsidR="005547A2" w:rsidRPr="0053492C" w:rsidRDefault="005547A2" w:rsidP="005547A2">
      <w:pPr>
        <w:numPr>
          <w:ilvl w:val="0"/>
          <w:numId w:val="4"/>
        </w:numPr>
        <w:contextualSpacing/>
        <w:jc w:val="both"/>
        <w:rPr>
          <w:rFonts w:ascii="Arial" w:hAnsi="Arial" w:cs="Arial"/>
          <w:sz w:val="22"/>
          <w:szCs w:val="22"/>
        </w:rPr>
      </w:pPr>
      <w:r w:rsidRPr="0053492C">
        <w:rPr>
          <w:rFonts w:ascii="Arial" w:hAnsi="Arial" w:cs="Arial"/>
          <w:sz w:val="22"/>
          <w:szCs w:val="22"/>
        </w:rPr>
        <w:t xml:space="preserve">Make decisions on all applications in an open and transparent manner consistent with the Mission Statement of the school and legislative requirements. </w:t>
      </w:r>
    </w:p>
    <w:p w14:paraId="19618497" w14:textId="77777777" w:rsidR="005547A2" w:rsidRPr="0053492C" w:rsidRDefault="005547A2" w:rsidP="005547A2">
      <w:pPr>
        <w:numPr>
          <w:ilvl w:val="0"/>
          <w:numId w:val="4"/>
        </w:numPr>
        <w:contextualSpacing/>
        <w:jc w:val="both"/>
        <w:rPr>
          <w:rFonts w:ascii="Arial" w:hAnsi="Arial" w:cs="Arial"/>
          <w:sz w:val="22"/>
          <w:szCs w:val="22"/>
        </w:rPr>
      </w:pPr>
      <w:r w:rsidRPr="0053492C">
        <w:rPr>
          <w:rFonts w:ascii="Arial" w:hAnsi="Arial" w:cs="Arial"/>
          <w:sz w:val="22"/>
          <w:szCs w:val="22"/>
        </w:rPr>
        <w:t xml:space="preserve">Make an accurate and appropriate assessment of the capacity of the school to cater for the needs of applicants </w:t>
      </w:r>
      <w:proofErr w:type="gramStart"/>
      <w:r w:rsidRPr="0053492C">
        <w:rPr>
          <w:rFonts w:ascii="Arial" w:hAnsi="Arial" w:cs="Arial"/>
          <w:sz w:val="22"/>
          <w:szCs w:val="22"/>
        </w:rPr>
        <w:t>in light of</w:t>
      </w:r>
      <w:proofErr w:type="gramEnd"/>
      <w:r w:rsidRPr="0053492C">
        <w:rPr>
          <w:rFonts w:ascii="Arial" w:hAnsi="Arial" w:cs="Arial"/>
          <w:sz w:val="22"/>
          <w:szCs w:val="22"/>
        </w:rPr>
        <w:t xml:space="preserve"> the resources available to it </w:t>
      </w:r>
    </w:p>
    <w:p w14:paraId="4D2857C4" w14:textId="77777777" w:rsidR="005547A2" w:rsidRDefault="005547A2" w:rsidP="005547A2">
      <w:pPr>
        <w:jc w:val="both"/>
        <w:rPr>
          <w:rFonts w:ascii="Arial" w:hAnsi="Arial" w:cs="Arial"/>
          <w:sz w:val="22"/>
          <w:szCs w:val="22"/>
        </w:rPr>
      </w:pPr>
    </w:p>
    <w:p w14:paraId="1FBBDBE9" w14:textId="77777777" w:rsidR="005547A2" w:rsidRPr="004B2EB0" w:rsidRDefault="005547A2" w:rsidP="005547A2">
      <w:pPr>
        <w:ind w:left="737"/>
        <w:jc w:val="both"/>
        <w:rPr>
          <w:rFonts w:ascii="Arial" w:hAnsi="Arial" w:cs="Arial"/>
          <w:sz w:val="22"/>
          <w:szCs w:val="22"/>
        </w:rPr>
      </w:pPr>
    </w:p>
    <w:p w14:paraId="04F04E18" w14:textId="77777777" w:rsidR="005547A2" w:rsidRPr="004B2EB0" w:rsidRDefault="005547A2" w:rsidP="005547A2">
      <w:pPr>
        <w:numPr>
          <w:ilvl w:val="1"/>
          <w:numId w:val="10"/>
        </w:numPr>
        <w:jc w:val="both"/>
        <w:rPr>
          <w:rFonts w:ascii="Arial" w:hAnsi="Arial" w:cs="Arial"/>
          <w:i/>
          <w:sz w:val="22"/>
          <w:szCs w:val="22"/>
          <w:u w:val="single"/>
        </w:rPr>
      </w:pPr>
      <w:r w:rsidRPr="004B2EB0">
        <w:rPr>
          <w:rFonts w:ascii="Arial" w:hAnsi="Arial" w:cs="Arial"/>
          <w:i/>
          <w:sz w:val="22"/>
          <w:szCs w:val="22"/>
          <w:u w:val="single"/>
        </w:rPr>
        <w:t>General Information</w:t>
      </w:r>
    </w:p>
    <w:p w14:paraId="11F09709" w14:textId="77777777" w:rsidR="005547A2" w:rsidRPr="00D55A97" w:rsidRDefault="005547A2" w:rsidP="005547A2">
      <w:pPr>
        <w:numPr>
          <w:ilvl w:val="2"/>
          <w:numId w:val="10"/>
        </w:numPr>
        <w:jc w:val="both"/>
        <w:rPr>
          <w:rFonts w:ascii="Arial" w:hAnsi="Arial" w:cs="Arial"/>
          <w:sz w:val="22"/>
          <w:szCs w:val="22"/>
        </w:rPr>
      </w:pPr>
      <w:r w:rsidRPr="004B2EB0">
        <w:rPr>
          <w:rFonts w:ascii="Arial" w:hAnsi="Arial" w:cs="Arial"/>
          <w:sz w:val="22"/>
          <w:szCs w:val="22"/>
        </w:rPr>
        <w:t xml:space="preserve">The school is co-educational with a maximum enrolment of 18 pupils. Children are divided into three groups of six. There is a class teacher and one special needs assistant (SNA) assigned to each class. Some </w:t>
      </w:r>
      <w:r w:rsidRPr="005547A2">
        <w:rPr>
          <w:rFonts w:ascii="Arial" w:hAnsi="Arial" w:cs="Arial"/>
          <w:sz w:val="22"/>
          <w:szCs w:val="22"/>
        </w:rPr>
        <w:t xml:space="preserve">children </w:t>
      </w:r>
      <w:r w:rsidRPr="00D55A97">
        <w:rPr>
          <w:rFonts w:ascii="Arial" w:hAnsi="Arial" w:cs="Arial"/>
          <w:sz w:val="22"/>
          <w:szCs w:val="22"/>
        </w:rPr>
        <w:t xml:space="preserve">have access to additional support from an SNA. We have </w:t>
      </w:r>
      <w:r w:rsidRPr="00D55A97">
        <w:rPr>
          <w:rFonts w:ascii="Arial" w:hAnsi="Arial" w:cs="Arial"/>
          <w:sz w:val="22"/>
          <w:szCs w:val="22"/>
          <w:shd w:val="clear" w:color="auto" w:fill="FFFFFF"/>
        </w:rPr>
        <w:t>two</w:t>
      </w:r>
      <w:r w:rsidRPr="00D55A97">
        <w:rPr>
          <w:rFonts w:ascii="Arial" w:hAnsi="Arial" w:cs="Arial"/>
          <w:sz w:val="22"/>
          <w:szCs w:val="22"/>
        </w:rPr>
        <w:t xml:space="preserve"> social care workers who run a formal Nurture Group in the school throughout the school day.</w:t>
      </w:r>
    </w:p>
    <w:p w14:paraId="55DEDD1B" w14:textId="77777777" w:rsidR="005547A2" w:rsidRPr="005547A2" w:rsidRDefault="005547A2" w:rsidP="005547A2">
      <w:pPr>
        <w:numPr>
          <w:ilvl w:val="2"/>
          <w:numId w:val="10"/>
        </w:numPr>
        <w:jc w:val="both"/>
        <w:rPr>
          <w:rFonts w:ascii="Arial" w:hAnsi="Arial" w:cs="Arial"/>
          <w:sz w:val="22"/>
          <w:szCs w:val="22"/>
        </w:rPr>
      </w:pPr>
      <w:r w:rsidRPr="00D55A97">
        <w:rPr>
          <w:rFonts w:ascii="Arial" w:hAnsi="Arial" w:cs="Arial"/>
          <w:sz w:val="22"/>
          <w:szCs w:val="22"/>
        </w:rPr>
        <w:t xml:space="preserve">The school caters for children with a diagnosis of </w:t>
      </w:r>
      <w:r w:rsidRPr="00D55A97">
        <w:rPr>
          <w:rFonts w:ascii="Arial" w:hAnsi="Arial" w:cs="Arial"/>
          <w:sz w:val="22"/>
          <w:szCs w:val="22"/>
          <w:u w:val="single"/>
        </w:rPr>
        <w:t>severe</w:t>
      </w:r>
      <w:r w:rsidRPr="00D55A97">
        <w:rPr>
          <w:rFonts w:ascii="Arial" w:hAnsi="Arial" w:cs="Arial"/>
          <w:sz w:val="22"/>
          <w:szCs w:val="22"/>
        </w:rPr>
        <w:t xml:space="preserve"> emotional and behavioural difficulties (SEBD) </w:t>
      </w:r>
      <w:r w:rsidR="00A71C02" w:rsidRPr="00D55A97">
        <w:rPr>
          <w:rFonts w:ascii="Arial" w:hAnsi="Arial" w:cs="Arial"/>
          <w:sz w:val="22"/>
          <w:szCs w:val="22"/>
        </w:rPr>
        <w:t xml:space="preserve">who also </w:t>
      </w:r>
      <w:r w:rsidRPr="00D55A97">
        <w:rPr>
          <w:rFonts w:ascii="Arial" w:hAnsi="Arial" w:cs="Arial"/>
          <w:sz w:val="22"/>
          <w:szCs w:val="22"/>
        </w:rPr>
        <w:t xml:space="preserve">have a </w:t>
      </w:r>
      <w:proofErr w:type="gramStart"/>
      <w:r w:rsidRPr="00D55A97">
        <w:rPr>
          <w:rFonts w:ascii="Arial" w:hAnsi="Arial" w:cs="Arial"/>
          <w:sz w:val="22"/>
          <w:szCs w:val="22"/>
        </w:rPr>
        <w:t>full scale</w:t>
      </w:r>
      <w:proofErr w:type="gramEnd"/>
      <w:r w:rsidRPr="00D55A97">
        <w:rPr>
          <w:rFonts w:ascii="Arial" w:hAnsi="Arial" w:cs="Arial"/>
          <w:sz w:val="22"/>
          <w:szCs w:val="22"/>
        </w:rPr>
        <w:t xml:space="preserve"> IQ of 70 or more who are in the low average or above range of intellectual ability. The definition of </w:t>
      </w:r>
      <w:r w:rsidR="00111D8C" w:rsidRPr="00D55A97">
        <w:rPr>
          <w:rFonts w:ascii="Arial" w:hAnsi="Arial" w:cs="Arial"/>
          <w:sz w:val="22"/>
          <w:szCs w:val="22"/>
        </w:rPr>
        <w:t>Emotional Behavioural Difficulty (</w:t>
      </w:r>
      <w:r w:rsidRPr="00D55A97">
        <w:rPr>
          <w:rFonts w:ascii="Arial" w:hAnsi="Arial" w:cs="Arial"/>
          <w:sz w:val="22"/>
          <w:szCs w:val="22"/>
        </w:rPr>
        <w:t>EBD</w:t>
      </w:r>
      <w:r w:rsidR="00111D8C" w:rsidRPr="00D55A97">
        <w:rPr>
          <w:rFonts w:ascii="Arial" w:hAnsi="Arial" w:cs="Arial"/>
          <w:sz w:val="22"/>
          <w:szCs w:val="22"/>
        </w:rPr>
        <w:t>)</w:t>
      </w:r>
      <w:r w:rsidRPr="00D55A97">
        <w:rPr>
          <w:rFonts w:ascii="Arial" w:hAnsi="Arial" w:cs="Arial"/>
          <w:sz w:val="22"/>
          <w:szCs w:val="22"/>
        </w:rPr>
        <w:t xml:space="preserve"> for the purposes of this policy is that adopted</w:t>
      </w:r>
      <w:r w:rsidRPr="005547A2">
        <w:rPr>
          <w:rFonts w:ascii="Arial" w:hAnsi="Arial" w:cs="Arial"/>
          <w:sz w:val="22"/>
          <w:szCs w:val="22"/>
        </w:rPr>
        <w:t xml:space="preserve"> by the NCSE in its “Information Booklet for Parents of Children with Special Education Needs”</w:t>
      </w:r>
      <w:r w:rsidRPr="005547A2">
        <w:rPr>
          <w:rStyle w:val="FootnoteReference"/>
          <w:rFonts w:ascii="Arial" w:hAnsi="Arial" w:cs="Arial"/>
          <w:sz w:val="22"/>
          <w:szCs w:val="22"/>
        </w:rPr>
        <w:footnoteReference w:id="1"/>
      </w:r>
      <w:r w:rsidRPr="005547A2">
        <w:rPr>
          <w:rFonts w:ascii="Arial" w:hAnsi="Arial" w:cs="Arial"/>
          <w:sz w:val="22"/>
          <w:szCs w:val="22"/>
        </w:rPr>
        <w:t xml:space="preserve"> : </w:t>
      </w:r>
    </w:p>
    <w:p w14:paraId="61D52E6C" w14:textId="77777777" w:rsidR="005547A2" w:rsidRPr="005547A2" w:rsidRDefault="005547A2" w:rsidP="00766D8E">
      <w:pPr>
        <w:ind w:left="1656"/>
        <w:jc w:val="both"/>
        <w:rPr>
          <w:rFonts w:ascii="Arial" w:hAnsi="Arial" w:cs="Arial"/>
          <w:sz w:val="22"/>
          <w:szCs w:val="22"/>
        </w:rPr>
      </w:pPr>
      <w:r w:rsidRPr="00766D8E">
        <w:rPr>
          <w:rFonts w:ascii="Arial" w:hAnsi="Arial" w:cs="Arial"/>
          <w:i/>
          <w:sz w:val="22"/>
          <w:szCs w:val="22"/>
        </w:rPr>
        <w:t xml:space="preserve">Students are being treated by a psychiatrist or psychologist for such conditions as neurosis, childhood psychosis, hyperactivity disorder, attention deficit disorder, attention deficit hyperactivity disorder (ADHD) and conduct disorders that significantly impair their </w:t>
      </w:r>
      <w:r w:rsidRPr="00766D8E">
        <w:rPr>
          <w:rFonts w:ascii="Arial" w:hAnsi="Arial" w:cs="Arial"/>
          <w:i/>
          <w:sz w:val="22"/>
          <w:szCs w:val="22"/>
        </w:rPr>
        <w:lastRenderedPageBreak/>
        <w:t>socialisation and/or learning in school. (</w:t>
      </w:r>
      <w:r w:rsidRPr="00766D8E">
        <w:rPr>
          <w:rFonts w:ascii="Arial" w:hAnsi="Arial" w:cs="Arial"/>
          <w:b/>
          <w:bCs/>
          <w:i/>
          <w:sz w:val="22"/>
          <w:szCs w:val="22"/>
        </w:rPr>
        <w:t>This category is not intended to include students whose conduct or behavioural difficulties can be dealt with in accordance with agreed procedures on discipline</w:t>
      </w:r>
      <w:r>
        <w:rPr>
          <w:rFonts w:ascii="Arial" w:hAnsi="Arial" w:cs="Arial"/>
          <w:b/>
          <w:bCs/>
          <w:i/>
          <w:sz w:val="22"/>
          <w:szCs w:val="22"/>
        </w:rPr>
        <w:t>)</w:t>
      </w:r>
      <w:r w:rsidRPr="00766D8E">
        <w:rPr>
          <w:rFonts w:ascii="Arial" w:hAnsi="Arial" w:cs="Arial"/>
          <w:i/>
          <w:sz w:val="22"/>
          <w:szCs w:val="22"/>
        </w:rPr>
        <w:t>.</w:t>
      </w:r>
      <w:r w:rsidRPr="00766D8E">
        <w:rPr>
          <w:rFonts w:ascii="Arial" w:hAnsi="Arial" w:cs="Arial"/>
          <w:sz w:val="22"/>
          <w:szCs w:val="22"/>
        </w:rPr>
        <w:t xml:space="preserve"> </w:t>
      </w:r>
      <w:r w:rsidRPr="005547A2">
        <w:rPr>
          <w:rFonts w:ascii="Arial" w:hAnsi="Arial" w:cs="Arial"/>
          <w:sz w:val="22"/>
          <w:szCs w:val="22"/>
        </w:rPr>
        <w:t xml:space="preserve"> </w:t>
      </w:r>
    </w:p>
    <w:p w14:paraId="4A62C85D" w14:textId="77777777" w:rsidR="005547A2" w:rsidRDefault="005547A2" w:rsidP="005547A2">
      <w:pPr>
        <w:numPr>
          <w:ilvl w:val="2"/>
          <w:numId w:val="10"/>
        </w:numPr>
        <w:jc w:val="both"/>
        <w:rPr>
          <w:rFonts w:ascii="Arial" w:hAnsi="Arial" w:cs="Arial"/>
          <w:sz w:val="22"/>
          <w:szCs w:val="22"/>
        </w:rPr>
      </w:pPr>
      <w:r>
        <w:rPr>
          <w:rFonts w:ascii="Arial" w:hAnsi="Arial" w:cs="Arial"/>
          <w:sz w:val="22"/>
          <w:szCs w:val="22"/>
        </w:rPr>
        <w:t xml:space="preserve"> </w:t>
      </w:r>
      <w:r w:rsidRPr="004B2EB0">
        <w:rPr>
          <w:rFonts w:ascii="Arial" w:hAnsi="Arial" w:cs="Arial"/>
          <w:sz w:val="22"/>
          <w:szCs w:val="22"/>
        </w:rPr>
        <w:t xml:space="preserve">We do not cater for nor accept applications from pupils with a diagnosis of Autism. </w:t>
      </w:r>
    </w:p>
    <w:p w14:paraId="4AAD7D8A" w14:textId="77777777" w:rsidR="005547A2" w:rsidRPr="005547A2" w:rsidRDefault="005547A2" w:rsidP="005547A2">
      <w:pPr>
        <w:numPr>
          <w:ilvl w:val="2"/>
          <w:numId w:val="10"/>
        </w:numPr>
        <w:jc w:val="both"/>
        <w:rPr>
          <w:rFonts w:ascii="Arial" w:hAnsi="Arial" w:cs="Arial"/>
          <w:sz w:val="22"/>
          <w:szCs w:val="22"/>
        </w:rPr>
      </w:pPr>
      <w:r w:rsidRPr="004B2EB0">
        <w:rPr>
          <w:rFonts w:ascii="Arial" w:hAnsi="Arial" w:cs="Arial"/>
          <w:sz w:val="22"/>
          <w:szCs w:val="22"/>
        </w:rPr>
        <w:t xml:space="preserve">Applications may be reviewed by a clinical psychologist from CAMHS to determine </w:t>
      </w:r>
      <w:proofErr w:type="gramStart"/>
      <w:r w:rsidRPr="004B2EB0">
        <w:rPr>
          <w:rFonts w:ascii="Arial" w:hAnsi="Arial" w:cs="Arial"/>
          <w:sz w:val="22"/>
          <w:szCs w:val="22"/>
        </w:rPr>
        <w:t>whether or not</w:t>
      </w:r>
      <w:proofErr w:type="gramEnd"/>
      <w:r w:rsidRPr="004B2EB0">
        <w:rPr>
          <w:rFonts w:ascii="Arial" w:hAnsi="Arial" w:cs="Arial"/>
          <w:sz w:val="22"/>
          <w:szCs w:val="22"/>
        </w:rPr>
        <w:t xml:space="preserve"> the applicant has a diagnosis of severe emotional and behavioural</w:t>
      </w:r>
      <w:r>
        <w:rPr>
          <w:rFonts w:ascii="Arial" w:hAnsi="Arial" w:cs="Arial"/>
          <w:sz w:val="22"/>
          <w:szCs w:val="22"/>
        </w:rPr>
        <w:t xml:space="preserve"> difficulties</w:t>
      </w:r>
      <w:r w:rsidRPr="004B2EB0">
        <w:rPr>
          <w:rFonts w:ascii="Arial" w:hAnsi="Arial" w:cs="Arial"/>
          <w:sz w:val="22"/>
          <w:szCs w:val="22"/>
        </w:rPr>
        <w:t>, which would mean that PPSS could provide an appropriate educational environment for the applicant child.</w:t>
      </w:r>
    </w:p>
    <w:p w14:paraId="7CB5E43B" w14:textId="03755244" w:rsidR="005547A2" w:rsidRDefault="005547A2" w:rsidP="005547A2">
      <w:pPr>
        <w:numPr>
          <w:ilvl w:val="2"/>
          <w:numId w:val="10"/>
        </w:numPr>
        <w:jc w:val="both"/>
        <w:rPr>
          <w:rFonts w:ascii="Arial" w:hAnsi="Arial" w:cs="Arial"/>
          <w:sz w:val="22"/>
          <w:szCs w:val="22"/>
        </w:rPr>
      </w:pPr>
      <w:r w:rsidRPr="004B2EB0">
        <w:rPr>
          <w:rFonts w:ascii="Arial" w:hAnsi="Arial" w:cs="Arial"/>
          <w:sz w:val="22"/>
          <w:szCs w:val="22"/>
        </w:rPr>
        <w:t xml:space="preserve">We are a placement school and only provide for children who have the potential to </w:t>
      </w:r>
      <w:r w:rsidRPr="005547A2">
        <w:rPr>
          <w:rFonts w:ascii="Arial" w:hAnsi="Arial" w:cs="Arial"/>
          <w:sz w:val="22"/>
          <w:szCs w:val="22"/>
        </w:rPr>
        <w:t xml:space="preserve">return to mainstream education. Typically, we aim for a placement period of </w:t>
      </w:r>
      <w:r w:rsidRPr="00766D8E">
        <w:rPr>
          <w:rFonts w:ascii="Arial" w:hAnsi="Arial" w:cs="Arial"/>
          <w:sz w:val="22"/>
          <w:szCs w:val="22"/>
        </w:rPr>
        <w:t>up to</w:t>
      </w:r>
      <w:r w:rsidRPr="005547A2">
        <w:rPr>
          <w:rFonts w:ascii="Arial" w:hAnsi="Arial" w:cs="Arial"/>
          <w:sz w:val="22"/>
          <w:szCs w:val="22"/>
        </w:rPr>
        <w:t xml:space="preserve"> two </w:t>
      </w:r>
      <w:r w:rsidR="00D61384" w:rsidRPr="005547A2">
        <w:rPr>
          <w:rFonts w:ascii="Arial" w:hAnsi="Arial" w:cs="Arial"/>
          <w:sz w:val="22"/>
          <w:szCs w:val="22"/>
        </w:rPr>
        <w:t>years,</w:t>
      </w:r>
      <w:r w:rsidRPr="005547A2">
        <w:rPr>
          <w:rFonts w:ascii="Arial" w:hAnsi="Arial" w:cs="Arial"/>
          <w:sz w:val="22"/>
          <w:szCs w:val="22"/>
        </w:rPr>
        <w:t xml:space="preserve"> but the needs of the child are central to any decision made about</w:t>
      </w:r>
      <w:r w:rsidRPr="004B2EB0">
        <w:rPr>
          <w:rFonts w:ascii="Arial" w:hAnsi="Arial" w:cs="Arial"/>
          <w:sz w:val="22"/>
          <w:szCs w:val="22"/>
        </w:rPr>
        <w:t xml:space="preserve"> the length of time the child spends at the school. </w:t>
      </w:r>
    </w:p>
    <w:p w14:paraId="6901A81D" w14:textId="77777777" w:rsidR="005547A2" w:rsidRPr="004B2EB0" w:rsidRDefault="005547A2" w:rsidP="005547A2">
      <w:pPr>
        <w:numPr>
          <w:ilvl w:val="1"/>
          <w:numId w:val="10"/>
        </w:numPr>
        <w:jc w:val="both"/>
        <w:rPr>
          <w:rFonts w:ascii="Arial" w:hAnsi="Arial" w:cs="Arial"/>
          <w:i/>
          <w:sz w:val="22"/>
          <w:szCs w:val="22"/>
          <w:u w:val="single"/>
        </w:rPr>
      </w:pPr>
      <w:r w:rsidRPr="004B2EB0">
        <w:rPr>
          <w:rFonts w:ascii="Arial" w:hAnsi="Arial" w:cs="Arial"/>
          <w:i/>
          <w:sz w:val="22"/>
          <w:szCs w:val="22"/>
          <w:u w:val="single"/>
        </w:rPr>
        <w:t>Curriculum</w:t>
      </w:r>
    </w:p>
    <w:p w14:paraId="7F9B43F6" w14:textId="77777777" w:rsidR="005547A2" w:rsidRDefault="005547A2" w:rsidP="005547A2">
      <w:pPr>
        <w:numPr>
          <w:ilvl w:val="2"/>
          <w:numId w:val="10"/>
        </w:numPr>
        <w:jc w:val="both"/>
        <w:rPr>
          <w:rFonts w:ascii="Arial" w:hAnsi="Arial" w:cs="Arial"/>
          <w:sz w:val="22"/>
          <w:szCs w:val="22"/>
        </w:rPr>
      </w:pPr>
      <w:r w:rsidRPr="004B2EB0">
        <w:rPr>
          <w:rFonts w:ascii="Arial" w:hAnsi="Arial" w:cs="Arial"/>
          <w:sz w:val="22"/>
          <w:szCs w:val="22"/>
        </w:rPr>
        <w:t xml:space="preserve">Pupils benefit from small class sizes, excellent </w:t>
      </w:r>
      <w:proofErr w:type="gramStart"/>
      <w:r w:rsidRPr="004B2EB0">
        <w:rPr>
          <w:rFonts w:ascii="Arial" w:hAnsi="Arial" w:cs="Arial"/>
          <w:sz w:val="22"/>
          <w:szCs w:val="22"/>
        </w:rPr>
        <w:t>teaching</w:t>
      </w:r>
      <w:proofErr w:type="gramEnd"/>
      <w:r w:rsidRPr="004B2EB0">
        <w:rPr>
          <w:rFonts w:ascii="Arial" w:hAnsi="Arial" w:cs="Arial"/>
          <w:sz w:val="22"/>
          <w:szCs w:val="22"/>
        </w:rPr>
        <w:t xml:space="preserve"> and quality resources. Pupils have access to the full range of national curriculum subjects. Work is carefully differentiated and adapted to enable all pupils to learn. </w:t>
      </w:r>
    </w:p>
    <w:p w14:paraId="028B35FF" w14:textId="77777777" w:rsidR="005547A2" w:rsidRDefault="005547A2" w:rsidP="005547A2">
      <w:pPr>
        <w:numPr>
          <w:ilvl w:val="2"/>
          <w:numId w:val="10"/>
        </w:numPr>
        <w:jc w:val="both"/>
        <w:rPr>
          <w:rFonts w:ascii="Arial" w:hAnsi="Arial" w:cs="Arial"/>
          <w:sz w:val="22"/>
          <w:szCs w:val="22"/>
        </w:rPr>
      </w:pPr>
      <w:r w:rsidRPr="004B2EB0">
        <w:rPr>
          <w:rFonts w:ascii="Arial" w:hAnsi="Arial" w:cs="Arial"/>
          <w:sz w:val="22"/>
          <w:szCs w:val="22"/>
          <w:lang w:val="en-US"/>
        </w:rPr>
        <w:t xml:space="preserve">In addition to curriculum subject learning, we also offer enrichment opportunities for pupils including gardening, cookery, school trips and sport. These activities are to encourage pupil’s social development and to support their ability to manage less structured and competitive activity. </w:t>
      </w:r>
    </w:p>
    <w:p w14:paraId="31A33468" w14:textId="77777777" w:rsidR="005547A2" w:rsidRDefault="005547A2" w:rsidP="005547A2">
      <w:pPr>
        <w:numPr>
          <w:ilvl w:val="2"/>
          <w:numId w:val="10"/>
        </w:numPr>
        <w:jc w:val="both"/>
        <w:rPr>
          <w:rFonts w:ascii="Arial" w:hAnsi="Arial" w:cs="Arial"/>
          <w:sz w:val="22"/>
          <w:szCs w:val="22"/>
        </w:rPr>
      </w:pPr>
      <w:r w:rsidRPr="004B2EB0">
        <w:rPr>
          <w:rFonts w:ascii="Arial" w:hAnsi="Arial" w:cs="Arial"/>
          <w:sz w:val="22"/>
          <w:szCs w:val="22"/>
          <w:lang w:val="en-US"/>
        </w:rPr>
        <w:t xml:space="preserve">There is a strong emphasis on nurturing emotional literacy in our students. There is a formal </w:t>
      </w:r>
      <w:r w:rsidRPr="004B2EB0">
        <w:rPr>
          <w:rFonts w:ascii="Arial" w:hAnsi="Arial" w:cs="Arial"/>
          <w:i/>
          <w:sz w:val="22"/>
          <w:szCs w:val="22"/>
          <w:lang w:val="en-US"/>
        </w:rPr>
        <w:t>Nurture Group</w:t>
      </w:r>
      <w:r w:rsidRPr="004B2EB0">
        <w:rPr>
          <w:rFonts w:ascii="Arial" w:hAnsi="Arial" w:cs="Arial"/>
          <w:sz w:val="22"/>
          <w:szCs w:val="22"/>
          <w:lang w:val="en-US"/>
        </w:rPr>
        <w:t xml:space="preserve"> in our school that acts as a bridge between home and school for those students who are having difficulties settling in their classrooms. The Nurture Group provides a place for children to explore the emotions they experience in school, build collaborative relationships with peers and build relationships with key adults that they can talk to about conflict or distress. </w:t>
      </w:r>
    </w:p>
    <w:p w14:paraId="5D1E392C" w14:textId="77777777" w:rsidR="005547A2" w:rsidRPr="004B2EB0" w:rsidRDefault="005547A2" w:rsidP="005547A2">
      <w:pPr>
        <w:numPr>
          <w:ilvl w:val="2"/>
          <w:numId w:val="10"/>
        </w:numPr>
        <w:jc w:val="both"/>
        <w:rPr>
          <w:rFonts w:ascii="Arial" w:hAnsi="Arial" w:cs="Arial"/>
          <w:sz w:val="22"/>
          <w:szCs w:val="22"/>
        </w:rPr>
      </w:pPr>
      <w:r w:rsidRPr="004B2EB0">
        <w:rPr>
          <w:rFonts w:ascii="Arial" w:hAnsi="Arial" w:cs="Arial"/>
          <w:sz w:val="22"/>
          <w:szCs w:val="22"/>
        </w:rPr>
        <w:t xml:space="preserve">The school follows the guidelines set down by the NCSE in relation to developing Individual Education Plans for children with Special Educational Needs. Each child that attends the school will have an Individual Education Plan (IEP) developed within their first term in the school. Their IEP will be specific to them and will set out the child’s strengths, needs and targets for the academic year ahead. The IEP will be reviewed and updated regularly. </w:t>
      </w:r>
    </w:p>
    <w:p w14:paraId="6B843116" w14:textId="77777777" w:rsidR="005547A2" w:rsidRPr="003841D1" w:rsidRDefault="005547A2" w:rsidP="005547A2">
      <w:pPr>
        <w:pStyle w:val="ListParagraph"/>
        <w:rPr>
          <w:rStyle w:val="Heading1Char"/>
          <w:rFonts w:ascii="Arial" w:hAnsi="Arial" w:cs="Arial"/>
          <w:b w:val="0"/>
          <w:sz w:val="22"/>
          <w:szCs w:val="22"/>
        </w:rPr>
      </w:pPr>
    </w:p>
    <w:p w14:paraId="495C0C9B" w14:textId="77777777" w:rsidR="005547A2" w:rsidRPr="00BA53F7" w:rsidRDefault="005547A2" w:rsidP="005547A2">
      <w:pPr>
        <w:numPr>
          <w:ilvl w:val="0"/>
          <w:numId w:val="10"/>
        </w:numPr>
        <w:jc w:val="both"/>
        <w:rPr>
          <w:rStyle w:val="Heading1Char"/>
          <w:rFonts w:ascii="Arial" w:hAnsi="Arial" w:cs="Arial"/>
          <w:bCs w:val="0"/>
          <w:sz w:val="22"/>
          <w:szCs w:val="22"/>
        </w:rPr>
      </w:pPr>
      <w:r w:rsidRPr="00BA53F7">
        <w:rPr>
          <w:rStyle w:val="Heading1Char"/>
          <w:rFonts w:ascii="Arial" w:hAnsi="Arial" w:cs="Arial"/>
          <w:bCs w:val="0"/>
          <w:sz w:val="22"/>
          <w:szCs w:val="22"/>
        </w:rPr>
        <w:t>Admission Statement</w:t>
      </w:r>
    </w:p>
    <w:p w14:paraId="6B5C7AA3" w14:textId="77777777" w:rsidR="005547A2" w:rsidRPr="009E532B" w:rsidRDefault="005547A2" w:rsidP="005547A2">
      <w:pPr>
        <w:numPr>
          <w:ilvl w:val="1"/>
          <w:numId w:val="10"/>
        </w:numPr>
        <w:ind w:left="709" w:hanging="425"/>
        <w:jc w:val="both"/>
        <w:rPr>
          <w:rFonts w:ascii="Arial" w:hAnsi="Arial" w:cs="Arial"/>
          <w:b/>
          <w:sz w:val="22"/>
          <w:szCs w:val="22"/>
        </w:rPr>
      </w:pPr>
      <w:r w:rsidRPr="009E532B">
        <w:rPr>
          <w:rFonts w:ascii="Arial" w:hAnsi="Arial" w:cs="Arial"/>
          <w:sz w:val="22"/>
          <w:szCs w:val="22"/>
        </w:rPr>
        <w:t xml:space="preserve">Each child is considered as an individual. The Board of Management strives to ensure that every child accepted into the </w:t>
      </w:r>
      <w:r>
        <w:rPr>
          <w:rFonts w:ascii="Arial" w:hAnsi="Arial" w:cs="Arial"/>
          <w:sz w:val="22"/>
          <w:szCs w:val="22"/>
        </w:rPr>
        <w:t>Phoenix Park Specialist School</w:t>
      </w:r>
      <w:r w:rsidRPr="009E532B">
        <w:rPr>
          <w:rFonts w:ascii="Arial" w:hAnsi="Arial" w:cs="Arial"/>
          <w:sz w:val="22"/>
          <w:szCs w:val="22"/>
        </w:rPr>
        <w:t xml:space="preserve"> can benefit from the services on offer.  The decision as to who will benefit involves the consideration of a wide range of issues. These issues will include the parents’/guardians’ views</w:t>
      </w:r>
      <w:r>
        <w:rPr>
          <w:rFonts w:ascii="Arial" w:hAnsi="Arial" w:cs="Arial"/>
          <w:sz w:val="22"/>
          <w:szCs w:val="22"/>
        </w:rPr>
        <w:t xml:space="preserve"> on the proposed educational placement of their child</w:t>
      </w:r>
      <w:r w:rsidRPr="009E532B">
        <w:rPr>
          <w:rFonts w:ascii="Arial" w:hAnsi="Arial" w:cs="Arial"/>
          <w:sz w:val="22"/>
          <w:szCs w:val="22"/>
        </w:rPr>
        <w:t>, existing resources available, additional learning and medical needs</w:t>
      </w:r>
      <w:r>
        <w:rPr>
          <w:rFonts w:ascii="Arial" w:hAnsi="Arial" w:cs="Arial"/>
          <w:sz w:val="22"/>
          <w:szCs w:val="22"/>
        </w:rPr>
        <w:t>,</w:t>
      </w:r>
      <w:r w:rsidRPr="009E532B">
        <w:rPr>
          <w:rFonts w:ascii="Arial" w:hAnsi="Arial" w:cs="Arial"/>
          <w:sz w:val="22"/>
          <w:szCs w:val="22"/>
        </w:rPr>
        <w:t xml:space="preserve"> social needs, emotional and behavioural needs.  While recognising the right of parents/guardians to enrol their child in the school of their choice, the Board of Management is also responsible for respecting the rights of the existing school community and in particular, the children already enrolled. This requires balanced judgements, which are guided by the principles of natural justice and acting in the best interest of all children. </w:t>
      </w:r>
      <w:r>
        <w:rPr>
          <w:rFonts w:ascii="Arial" w:hAnsi="Arial" w:cs="Arial"/>
          <w:sz w:val="22"/>
          <w:szCs w:val="22"/>
        </w:rPr>
        <w:t xml:space="preserve">As a placement school, we must also ensure that our scarce places and resources are best utilised to maximum effect by admitting those who most benefit from a temporary placement here and return to full time education in their original school. As noted above and </w:t>
      </w:r>
      <w:r>
        <w:rPr>
          <w:rFonts w:ascii="Arial" w:hAnsi="Arial" w:cs="Arial"/>
          <w:sz w:val="22"/>
          <w:szCs w:val="22"/>
        </w:rPr>
        <w:lastRenderedPageBreak/>
        <w:t xml:space="preserve">elsewhere herein, we take children for a maximum of 2 years before they are discharged and return to their original school. </w:t>
      </w:r>
    </w:p>
    <w:p w14:paraId="55D9A15F" w14:textId="77777777" w:rsidR="005547A2" w:rsidRPr="009E532B" w:rsidRDefault="005547A2" w:rsidP="005547A2">
      <w:pPr>
        <w:numPr>
          <w:ilvl w:val="1"/>
          <w:numId w:val="10"/>
        </w:numPr>
        <w:ind w:left="709" w:hanging="425"/>
        <w:jc w:val="both"/>
        <w:rPr>
          <w:rFonts w:ascii="Arial" w:hAnsi="Arial" w:cs="Arial"/>
          <w:b/>
          <w:sz w:val="22"/>
          <w:szCs w:val="22"/>
        </w:rPr>
      </w:pPr>
      <w:r>
        <w:rPr>
          <w:rFonts w:ascii="Arial" w:hAnsi="Arial" w:cs="Arial"/>
          <w:sz w:val="22"/>
          <w:szCs w:val="22"/>
        </w:rPr>
        <w:t>In the admissions process, c</w:t>
      </w:r>
      <w:r w:rsidRPr="009E532B">
        <w:rPr>
          <w:rFonts w:ascii="Arial" w:hAnsi="Arial" w:cs="Arial"/>
          <w:sz w:val="22"/>
          <w:szCs w:val="22"/>
        </w:rPr>
        <w:t xml:space="preserve">onsideration </w:t>
      </w:r>
      <w:r>
        <w:rPr>
          <w:rFonts w:ascii="Arial" w:hAnsi="Arial" w:cs="Arial"/>
          <w:sz w:val="22"/>
          <w:szCs w:val="22"/>
        </w:rPr>
        <w:t>will</w:t>
      </w:r>
      <w:r w:rsidRPr="009E532B">
        <w:rPr>
          <w:rFonts w:ascii="Arial" w:hAnsi="Arial" w:cs="Arial"/>
          <w:sz w:val="22"/>
          <w:szCs w:val="22"/>
        </w:rPr>
        <w:t xml:space="preserve"> be given to ensure that a healthy and safe environment for all </w:t>
      </w:r>
      <w:r>
        <w:rPr>
          <w:rFonts w:ascii="Arial" w:hAnsi="Arial" w:cs="Arial"/>
          <w:sz w:val="22"/>
          <w:szCs w:val="22"/>
        </w:rPr>
        <w:t>student</w:t>
      </w:r>
      <w:r w:rsidRPr="009E532B">
        <w:rPr>
          <w:rFonts w:ascii="Arial" w:hAnsi="Arial" w:cs="Arial"/>
          <w:sz w:val="22"/>
          <w:szCs w:val="22"/>
        </w:rPr>
        <w:t>s and staff prevails</w:t>
      </w:r>
      <w:r>
        <w:rPr>
          <w:rFonts w:ascii="Arial" w:hAnsi="Arial" w:cs="Arial"/>
          <w:sz w:val="22"/>
          <w:szCs w:val="22"/>
        </w:rPr>
        <w:t xml:space="preserve"> and applications for children who might threaten </w:t>
      </w:r>
      <w:r w:rsidRPr="009E532B">
        <w:rPr>
          <w:rFonts w:ascii="Arial" w:hAnsi="Arial" w:cs="Arial"/>
          <w:sz w:val="22"/>
          <w:szCs w:val="22"/>
        </w:rPr>
        <w:t>the safety of the children already enrolled, many of whom are vulnerable by nature of their disability</w:t>
      </w:r>
      <w:r>
        <w:rPr>
          <w:rFonts w:ascii="Arial" w:hAnsi="Arial" w:cs="Arial"/>
          <w:sz w:val="22"/>
          <w:szCs w:val="22"/>
        </w:rPr>
        <w:t xml:space="preserve"> are likely to </w:t>
      </w:r>
      <w:proofErr w:type="gramStart"/>
      <w:r>
        <w:rPr>
          <w:rFonts w:ascii="Arial" w:hAnsi="Arial" w:cs="Arial"/>
          <w:sz w:val="22"/>
          <w:szCs w:val="22"/>
        </w:rPr>
        <w:t>be  refused</w:t>
      </w:r>
      <w:proofErr w:type="gramEnd"/>
      <w:r>
        <w:rPr>
          <w:rFonts w:ascii="Arial" w:hAnsi="Arial" w:cs="Arial"/>
          <w:sz w:val="22"/>
          <w:szCs w:val="22"/>
        </w:rPr>
        <w:t xml:space="preserve">. </w:t>
      </w:r>
      <w:r w:rsidRPr="009E532B">
        <w:rPr>
          <w:rFonts w:ascii="Arial" w:hAnsi="Arial" w:cs="Arial"/>
          <w:sz w:val="22"/>
          <w:szCs w:val="22"/>
        </w:rPr>
        <w:t xml:space="preserve"> </w:t>
      </w:r>
    </w:p>
    <w:p w14:paraId="1910918E" w14:textId="77777777" w:rsidR="005547A2" w:rsidRPr="009E532B" w:rsidRDefault="005547A2" w:rsidP="005547A2">
      <w:pPr>
        <w:numPr>
          <w:ilvl w:val="1"/>
          <w:numId w:val="10"/>
        </w:numPr>
        <w:ind w:left="709" w:hanging="425"/>
        <w:jc w:val="both"/>
        <w:rPr>
          <w:rFonts w:ascii="Arial" w:hAnsi="Arial" w:cs="Arial"/>
          <w:b/>
          <w:sz w:val="22"/>
          <w:szCs w:val="22"/>
        </w:rPr>
      </w:pPr>
      <w:r w:rsidRPr="009E532B">
        <w:rPr>
          <w:rFonts w:ascii="Arial" w:hAnsi="Arial" w:cs="Arial"/>
          <w:sz w:val="22"/>
          <w:szCs w:val="22"/>
        </w:rPr>
        <w:t>In accordance with Section 15(2)(d) of the Education Act 1998,</w:t>
      </w:r>
      <w:r>
        <w:rPr>
          <w:rFonts w:ascii="Arial" w:hAnsi="Arial" w:cs="Arial"/>
          <w:sz w:val="22"/>
          <w:szCs w:val="22"/>
        </w:rPr>
        <w:t xml:space="preserve"> this policy sets out the Phoenix Park Specialist </w:t>
      </w:r>
      <w:r w:rsidR="00A71C02">
        <w:rPr>
          <w:rFonts w:ascii="Arial" w:hAnsi="Arial" w:cs="Arial"/>
          <w:sz w:val="22"/>
          <w:szCs w:val="22"/>
        </w:rPr>
        <w:t>School’s</w:t>
      </w:r>
      <w:r w:rsidRPr="009E532B">
        <w:rPr>
          <w:rFonts w:ascii="Arial" w:hAnsi="Arial" w:cs="Arial"/>
          <w:sz w:val="22"/>
          <w:szCs w:val="22"/>
        </w:rPr>
        <w:t xml:space="preserve"> policy on the </w:t>
      </w:r>
      <w:r>
        <w:rPr>
          <w:rFonts w:ascii="Arial" w:hAnsi="Arial" w:cs="Arial"/>
          <w:sz w:val="22"/>
          <w:szCs w:val="22"/>
        </w:rPr>
        <w:t>admission</w:t>
      </w:r>
      <w:r w:rsidRPr="009E532B">
        <w:rPr>
          <w:rFonts w:ascii="Arial" w:hAnsi="Arial" w:cs="Arial"/>
          <w:sz w:val="22"/>
          <w:szCs w:val="22"/>
        </w:rPr>
        <w:t xml:space="preserve"> of students and their participation in the school.</w:t>
      </w:r>
    </w:p>
    <w:p w14:paraId="2BACB879" w14:textId="77777777" w:rsidR="005547A2" w:rsidRPr="0038219F" w:rsidRDefault="005547A2" w:rsidP="005547A2">
      <w:pPr>
        <w:numPr>
          <w:ilvl w:val="1"/>
          <w:numId w:val="10"/>
        </w:numPr>
        <w:ind w:left="709" w:hanging="425"/>
        <w:jc w:val="both"/>
        <w:rPr>
          <w:rFonts w:ascii="Arial" w:hAnsi="Arial" w:cs="Arial"/>
          <w:b/>
          <w:sz w:val="22"/>
          <w:szCs w:val="22"/>
        </w:rPr>
      </w:pPr>
      <w:r w:rsidRPr="009E532B">
        <w:rPr>
          <w:rFonts w:ascii="Arial" w:hAnsi="Arial" w:cs="Arial"/>
          <w:sz w:val="22"/>
          <w:szCs w:val="22"/>
        </w:rPr>
        <w:t xml:space="preserve">In accordance with Section 61 of the Education Act </w:t>
      </w:r>
      <w:proofErr w:type="gramStart"/>
      <w:r w:rsidRPr="009E532B">
        <w:rPr>
          <w:rFonts w:ascii="Arial" w:hAnsi="Arial" w:cs="Arial"/>
          <w:sz w:val="22"/>
          <w:szCs w:val="22"/>
        </w:rPr>
        <w:t>1998  the</w:t>
      </w:r>
      <w:proofErr w:type="gramEnd"/>
      <w:r w:rsidRPr="009E532B">
        <w:rPr>
          <w:rFonts w:ascii="Arial" w:hAnsi="Arial" w:cs="Arial"/>
          <w:sz w:val="22"/>
          <w:szCs w:val="22"/>
        </w:rPr>
        <w:t xml:space="preserve"> school confirms that </w:t>
      </w:r>
      <w:r w:rsidRPr="0038219F">
        <w:rPr>
          <w:rFonts w:ascii="Arial" w:hAnsi="Arial" w:cs="Arial"/>
          <w:sz w:val="22"/>
          <w:szCs w:val="22"/>
          <w:lang w:val="en-IE" w:eastAsia="en-IE"/>
        </w:rPr>
        <w:t>the school shall not discriminate in its admission of a</w:t>
      </w:r>
      <w:r w:rsidRPr="009E532B">
        <w:rPr>
          <w:rFonts w:ascii="Arial" w:hAnsi="Arial" w:cs="Arial"/>
          <w:b/>
          <w:sz w:val="22"/>
          <w:szCs w:val="22"/>
        </w:rPr>
        <w:t xml:space="preserve"> </w:t>
      </w:r>
      <w:r w:rsidRPr="0038219F">
        <w:rPr>
          <w:rFonts w:ascii="Arial" w:hAnsi="Arial" w:cs="Arial"/>
          <w:sz w:val="22"/>
          <w:szCs w:val="22"/>
          <w:lang w:val="en-IE" w:eastAsia="en-IE"/>
        </w:rPr>
        <w:t>student to the school on</w:t>
      </w:r>
    </w:p>
    <w:p w14:paraId="1C2DC32A" w14:textId="77777777" w:rsidR="005547A2" w:rsidRPr="009E532B" w:rsidRDefault="005547A2" w:rsidP="005547A2">
      <w:pPr>
        <w:ind w:left="1440"/>
        <w:jc w:val="both"/>
        <w:rPr>
          <w:rFonts w:ascii="Arial" w:hAnsi="Arial" w:cs="Arial"/>
          <w:sz w:val="22"/>
          <w:szCs w:val="22"/>
          <w:lang w:val="en-IE" w:eastAsia="en-IE"/>
        </w:rPr>
      </w:pPr>
      <w:r w:rsidRPr="009E532B">
        <w:rPr>
          <w:rFonts w:ascii="Arial" w:hAnsi="Arial" w:cs="Arial"/>
          <w:sz w:val="22"/>
          <w:szCs w:val="22"/>
          <w:lang w:val="en-IE" w:eastAsia="en-IE"/>
        </w:rPr>
        <w:t xml:space="preserve">(a) </w:t>
      </w:r>
      <w:r w:rsidRPr="0038219F">
        <w:rPr>
          <w:rFonts w:ascii="Arial" w:hAnsi="Arial" w:cs="Arial"/>
          <w:sz w:val="22"/>
          <w:szCs w:val="22"/>
          <w:lang w:val="en-IE" w:eastAsia="en-IE"/>
        </w:rPr>
        <w:t>the gender ground of the student or the applicant in respect of the</w:t>
      </w:r>
      <w:r w:rsidRPr="009E532B">
        <w:rPr>
          <w:rFonts w:ascii="Arial" w:hAnsi="Arial" w:cs="Arial"/>
          <w:sz w:val="22"/>
          <w:szCs w:val="22"/>
          <w:lang w:val="en-IE" w:eastAsia="en-IE"/>
        </w:rPr>
        <w:t xml:space="preserve"> </w:t>
      </w:r>
      <w:r w:rsidRPr="0038219F">
        <w:rPr>
          <w:rFonts w:ascii="Arial" w:hAnsi="Arial" w:cs="Arial"/>
          <w:sz w:val="22"/>
          <w:szCs w:val="22"/>
          <w:lang w:val="en-IE" w:eastAsia="en-IE"/>
        </w:rPr>
        <w:t>student concerned,</w:t>
      </w:r>
    </w:p>
    <w:p w14:paraId="22A4E77E" w14:textId="77777777" w:rsidR="005547A2" w:rsidRPr="0038219F" w:rsidRDefault="005547A2" w:rsidP="005547A2">
      <w:pPr>
        <w:ind w:left="1440"/>
        <w:jc w:val="both"/>
        <w:rPr>
          <w:rFonts w:ascii="Arial" w:hAnsi="Arial" w:cs="Arial"/>
          <w:sz w:val="22"/>
          <w:szCs w:val="22"/>
          <w:lang w:val="en-IE" w:eastAsia="en-IE"/>
        </w:rPr>
      </w:pPr>
      <w:r w:rsidRPr="0038219F">
        <w:rPr>
          <w:rFonts w:ascii="Arial" w:hAnsi="Arial" w:cs="Arial"/>
          <w:sz w:val="22"/>
          <w:szCs w:val="22"/>
          <w:lang w:val="en-IE" w:eastAsia="en-IE"/>
        </w:rPr>
        <w:t>(b)</w:t>
      </w:r>
      <w:r w:rsidRPr="009E532B">
        <w:rPr>
          <w:rFonts w:ascii="Arial" w:hAnsi="Arial" w:cs="Arial"/>
          <w:sz w:val="22"/>
          <w:szCs w:val="22"/>
          <w:lang w:val="en-IE" w:eastAsia="en-IE"/>
        </w:rPr>
        <w:t xml:space="preserve"> </w:t>
      </w:r>
      <w:r w:rsidRPr="0038219F">
        <w:rPr>
          <w:rFonts w:ascii="Arial" w:hAnsi="Arial" w:cs="Arial"/>
          <w:sz w:val="22"/>
          <w:szCs w:val="22"/>
          <w:lang w:val="en-IE" w:eastAsia="en-IE"/>
        </w:rPr>
        <w:t>the civil status ground of the student or the applicant in respect of</w:t>
      </w:r>
      <w:r w:rsidRPr="009E532B">
        <w:rPr>
          <w:rFonts w:ascii="Arial" w:hAnsi="Arial" w:cs="Arial"/>
          <w:sz w:val="22"/>
          <w:szCs w:val="22"/>
          <w:lang w:val="en-IE" w:eastAsia="en-IE"/>
        </w:rPr>
        <w:t xml:space="preserve"> </w:t>
      </w:r>
      <w:r w:rsidRPr="0038219F">
        <w:rPr>
          <w:rFonts w:ascii="Arial" w:hAnsi="Arial" w:cs="Arial"/>
          <w:sz w:val="22"/>
          <w:szCs w:val="22"/>
          <w:lang w:val="en-IE" w:eastAsia="en-IE"/>
        </w:rPr>
        <w:t>the student concerned,</w:t>
      </w:r>
    </w:p>
    <w:p w14:paraId="2B51A052" w14:textId="77777777" w:rsidR="005547A2" w:rsidRPr="0038219F" w:rsidRDefault="005547A2" w:rsidP="005547A2">
      <w:pPr>
        <w:ind w:left="1440"/>
        <w:jc w:val="both"/>
        <w:rPr>
          <w:rFonts w:ascii="Arial" w:hAnsi="Arial" w:cs="Arial"/>
          <w:sz w:val="22"/>
          <w:szCs w:val="22"/>
          <w:lang w:val="en-IE" w:eastAsia="en-IE"/>
        </w:rPr>
      </w:pPr>
      <w:r w:rsidRPr="0038219F">
        <w:rPr>
          <w:rFonts w:ascii="Arial" w:hAnsi="Arial" w:cs="Arial"/>
          <w:sz w:val="22"/>
          <w:szCs w:val="22"/>
          <w:lang w:val="en-IE" w:eastAsia="en-IE"/>
        </w:rPr>
        <w:t>(c)</w:t>
      </w:r>
      <w:r w:rsidRPr="009E532B">
        <w:rPr>
          <w:rFonts w:ascii="Arial" w:hAnsi="Arial" w:cs="Arial"/>
          <w:sz w:val="22"/>
          <w:szCs w:val="22"/>
          <w:lang w:val="en-IE" w:eastAsia="en-IE"/>
        </w:rPr>
        <w:t xml:space="preserve"> </w:t>
      </w:r>
      <w:r w:rsidRPr="0038219F">
        <w:rPr>
          <w:rFonts w:ascii="Arial" w:hAnsi="Arial" w:cs="Arial"/>
          <w:sz w:val="22"/>
          <w:szCs w:val="22"/>
          <w:lang w:val="en-IE" w:eastAsia="en-IE"/>
        </w:rPr>
        <w:t>the family status ground of the student or the applicant in respect of</w:t>
      </w:r>
      <w:r w:rsidRPr="009E532B">
        <w:rPr>
          <w:rFonts w:ascii="Arial" w:hAnsi="Arial" w:cs="Arial"/>
          <w:sz w:val="22"/>
          <w:szCs w:val="22"/>
          <w:lang w:val="en-IE" w:eastAsia="en-IE"/>
        </w:rPr>
        <w:t xml:space="preserve"> </w:t>
      </w:r>
      <w:r w:rsidRPr="0038219F">
        <w:rPr>
          <w:rFonts w:ascii="Arial" w:hAnsi="Arial" w:cs="Arial"/>
          <w:sz w:val="22"/>
          <w:szCs w:val="22"/>
          <w:lang w:val="en-IE" w:eastAsia="en-IE"/>
        </w:rPr>
        <w:t>the student concerned,</w:t>
      </w:r>
    </w:p>
    <w:p w14:paraId="75803191" w14:textId="77777777" w:rsidR="005547A2" w:rsidRPr="004B2EB0" w:rsidRDefault="005547A2" w:rsidP="005547A2">
      <w:pPr>
        <w:ind w:left="1440"/>
        <w:jc w:val="both"/>
        <w:rPr>
          <w:rFonts w:ascii="Arial" w:hAnsi="Arial" w:cs="Arial"/>
          <w:sz w:val="22"/>
          <w:szCs w:val="22"/>
          <w:lang w:val="en-IE" w:eastAsia="en-IE"/>
        </w:rPr>
      </w:pPr>
      <w:r w:rsidRPr="0038219F">
        <w:rPr>
          <w:rFonts w:ascii="Arial" w:hAnsi="Arial" w:cs="Arial"/>
          <w:sz w:val="22"/>
          <w:szCs w:val="22"/>
          <w:lang w:val="en-IE" w:eastAsia="en-IE"/>
        </w:rPr>
        <w:t>(d)</w:t>
      </w:r>
      <w:r w:rsidRPr="009E532B">
        <w:rPr>
          <w:rFonts w:ascii="Arial" w:hAnsi="Arial" w:cs="Arial"/>
          <w:sz w:val="22"/>
          <w:szCs w:val="22"/>
          <w:lang w:val="en-IE" w:eastAsia="en-IE"/>
        </w:rPr>
        <w:t xml:space="preserve"> </w:t>
      </w:r>
      <w:r w:rsidRPr="0038219F">
        <w:rPr>
          <w:rFonts w:ascii="Arial" w:hAnsi="Arial" w:cs="Arial"/>
          <w:sz w:val="22"/>
          <w:szCs w:val="22"/>
          <w:lang w:val="en-IE" w:eastAsia="en-IE"/>
        </w:rPr>
        <w:t>the sexual orientation ground of the student or the applicant in</w:t>
      </w:r>
      <w:r w:rsidRPr="009E532B">
        <w:rPr>
          <w:rFonts w:ascii="Arial" w:hAnsi="Arial" w:cs="Arial"/>
          <w:sz w:val="22"/>
          <w:szCs w:val="22"/>
          <w:lang w:val="en-IE" w:eastAsia="en-IE"/>
        </w:rPr>
        <w:t xml:space="preserve"> </w:t>
      </w:r>
      <w:r w:rsidRPr="004B2EB0">
        <w:rPr>
          <w:rFonts w:ascii="Arial" w:hAnsi="Arial" w:cs="Arial"/>
          <w:sz w:val="22"/>
          <w:szCs w:val="22"/>
          <w:lang w:val="en-IE" w:eastAsia="en-IE"/>
        </w:rPr>
        <w:t>respect of the student concerned,</w:t>
      </w:r>
    </w:p>
    <w:p w14:paraId="51FA8854" w14:textId="77777777" w:rsidR="005547A2" w:rsidRPr="004B2EB0" w:rsidRDefault="005547A2" w:rsidP="005547A2">
      <w:pPr>
        <w:ind w:left="1440"/>
        <w:jc w:val="both"/>
        <w:rPr>
          <w:rFonts w:ascii="Arial" w:hAnsi="Arial" w:cs="Arial"/>
          <w:sz w:val="22"/>
          <w:szCs w:val="22"/>
          <w:lang w:val="en-IE" w:eastAsia="en-IE"/>
        </w:rPr>
      </w:pPr>
      <w:r w:rsidRPr="004B2EB0">
        <w:rPr>
          <w:rFonts w:ascii="Arial" w:hAnsi="Arial" w:cs="Arial"/>
          <w:sz w:val="22"/>
          <w:szCs w:val="22"/>
          <w:lang w:val="en-IE" w:eastAsia="en-IE"/>
        </w:rPr>
        <w:t>(e) the religion ground of the student or the applicant in respect of the student concerned,</w:t>
      </w:r>
    </w:p>
    <w:p w14:paraId="134CD3B6" w14:textId="77777777" w:rsidR="005547A2" w:rsidRPr="004B2EB0" w:rsidRDefault="005547A2" w:rsidP="005547A2">
      <w:pPr>
        <w:ind w:left="1440"/>
        <w:jc w:val="both"/>
        <w:rPr>
          <w:rFonts w:ascii="Arial" w:hAnsi="Arial" w:cs="Arial"/>
          <w:sz w:val="22"/>
          <w:szCs w:val="22"/>
          <w:lang w:val="en-IE" w:eastAsia="en-IE"/>
        </w:rPr>
      </w:pPr>
      <w:r w:rsidRPr="004B2EB0">
        <w:rPr>
          <w:rFonts w:ascii="Arial" w:hAnsi="Arial" w:cs="Arial"/>
          <w:sz w:val="22"/>
          <w:szCs w:val="22"/>
          <w:lang w:val="en-IE" w:eastAsia="en-IE"/>
        </w:rPr>
        <w:t>(f) the disability ground of the student or the applicant in respect of the</w:t>
      </w:r>
    </w:p>
    <w:p w14:paraId="0562B4C1" w14:textId="77777777" w:rsidR="005547A2" w:rsidRPr="004B2EB0" w:rsidRDefault="005547A2" w:rsidP="005547A2">
      <w:pPr>
        <w:ind w:left="1440"/>
        <w:jc w:val="both"/>
        <w:rPr>
          <w:rFonts w:ascii="Arial" w:hAnsi="Arial" w:cs="Arial"/>
          <w:sz w:val="22"/>
          <w:szCs w:val="22"/>
          <w:lang w:val="en-IE" w:eastAsia="en-IE"/>
        </w:rPr>
      </w:pPr>
      <w:r w:rsidRPr="004B2EB0">
        <w:rPr>
          <w:rFonts w:ascii="Arial" w:hAnsi="Arial" w:cs="Arial"/>
          <w:sz w:val="22"/>
          <w:szCs w:val="22"/>
          <w:lang w:val="en-IE" w:eastAsia="en-IE"/>
        </w:rPr>
        <w:t>student concerned,</w:t>
      </w:r>
    </w:p>
    <w:p w14:paraId="36BCF61A" w14:textId="77777777" w:rsidR="005547A2" w:rsidRPr="004B2EB0" w:rsidRDefault="005547A2" w:rsidP="005547A2">
      <w:pPr>
        <w:ind w:left="1440"/>
        <w:jc w:val="both"/>
        <w:rPr>
          <w:rFonts w:ascii="Arial" w:hAnsi="Arial" w:cs="Arial"/>
          <w:sz w:val="22"/>
          <w:szCs w:val="22"/>
          <w:lang w:val="en-IE" w:eastAsia="en-IE"/>
        </w:rPr>
      </w:pPr>
      <w:r w:rsidRPr="004B2EB0">
        <w:rPr>
          <w:rFonts w:ascii="Arial" w:hAnsi="Arial" w:cs="Arial"/>
          <w:sz w:val="22"/>
          <w:szCs w:val="22"/>
          <w:lang w:val="en-IE" w:eastAsia="en-IE"/>
        </w:rPr>
        <w:t>(g) the ground of race of the student or the applicant in respect of the</w:t>
      </w:r>
    </w:p>
    <w:p w14:paraId="0A3A20CF" w14:textId="77777777" w:rsidR="005547A2" w:rsidRPr="004B2EB0" w:rsidRDefault="005547A2" w:rsidP="005547A2">
      <w:pPr>
        <w:ind w:left="1440"/>
        <w:jc w:val="both"/>
        <w:rPr>
          <w:rFonts w:ascii="Arial" w:hAnsi="Arial" w:cs="Arial"/>
          <w:sz w:val="22"/>
          <w:szCs w:val="22"/>
          <w:lang w:val="en-IE" w:eastAsia="en-IE"/>
        </w:rPr>
      </w:pPr>
      <w:r w:rsidRPr="004B2EB0">
        <w:rPr>
          <w:rFonts w:ascii="Arial" w:hAnsi="Arial" w:cs="Arial"/>
          <w:sz w:val="22"/>
          <w:szCs w:val="22"/>
          <w:lang w:val="en-IE" w:eastAsia="en-IE"/>
        </w:rPr>
        <w:t>student concerned,</w:t>
      </w:r>
    </w:p>
    <w:p w14:paraId="7309651C" w14:textId="77777777" w:rsidR="005547A2" w:rsidRPr="004B2EB0" w:rsidRDefault="005547A2" w:rsidP="005547A2">
      <w:pPr>
        <w:ind w:left="1440"/>
        <w:jc w:val="both"/>
        <w:rPr>
          <w:rFonts w:ascii="Arial" w:hAnsi="Arial" w:cs="Arial"/>
          <w:sz w:val="22"/>
          <w:szCs w:val="22"/>
          <w:lang w:val="en-IE" w:eastAsia="en-IE"/>
        </w:rPr>
      </w:pPr>
      <w:r w:rsidRPr="004B2EB0">
        <w:rPr>
          <w:rFonts w:ascii="Arial" w:hAnsi="Arial" w:cs="Arial"/>
          <w:sz w:val="22"/>
          <w:szCs w:val="22"/>
          <w:lang w:val="en-IE" w:eastAsia="en-IE"/>
        </w:rPr>
        <w:t>(h) the Traveller community ground of the student or the applicant in respect of the student concerned.</w:t>
      </w:r>
    </w:p>
    <w:p w14:paraId="4A78E10D" w14:textId="77777777" w:rsidR="005547A2" w:rsidRPr="00FE5C42" w:rsidRDefault="005547A2" w:rsidP="005547A2">
      <w:pPr>
        <w:ind w:left="1440"/>
        <w:jc w:val="both"/>
        <w:rPr>
          <w:rFonts w:ascii="Arial" w:hAnsi="Arial" w:cs="Arial"/>
          <w:sz w:val="22"/>
          <w:szCs w:val="22"/>
          <w:lang w:val="en-IE" w:eastAsia="en-IE"/>
        </w:rPr>
      </w:pPr>
      <w:r w:rsidRPr="004B2EB0">
        <w:rPr>
          <w:rFonts w:ascii="Arial" w:hAnsi="Arial" w:cs="Arial"/>
          <w:sz w:val="22"/>
          <w:szCs w:val="22"/>
          <w:lang w:val="en-IE" w:eastAsia="en-IE"/>
        </w:rPr>
        <w:t xml:space="preserve">(i) </w:t>
      </w:r>
      <w:r w:rsidRPr="004B2EB0">
        <w:rPr>
          <w:rFonts w:ascii="Arial" w:hAnsi="Arial" w:cs="Arial"/>
          <w:sz w:val="22"/>
          <w:szCs w:val="22"/>
        </w:rPr>
        <w:t>the ground that the student or the applicant in respect of the student concerned has special educational needs</w:t>
      </w:r>
    </w:p>
    <w:p w14:paraId="1A5E8F8F" w14:textId="77777777" w:rsidR="005547A2" w:rsidRPr="005547A2" w:rsidRDefault="005547A2" w:rsidP="005547A2">
      <w:pPr>
        <w:numPr>
          <w:ilvl w:val="1"/>
          <w:numId w:val="10"/>
        </w:numPr>
        <w:ind w:left="709" w:hanging="425"/>
        <w:jc w:val="both"/>
        <w:rPr>
          <w:rFonts w:ascii="Arial" w:hAnsi="Arial" w:cs="Arial"/>
          <w:color w:val="000000"/>
          <w:sz w:val="22"/>
          <w:szCs w:val="22"/>
        </w:rPr>
      </w:pPr>
      <w:r w:rsidRPr="005547A2">
        <w:rPr>
          <w:rFonts w:ascii="Arial" w:hAnsi="Arial" w:cs="Arial"/>
          <w:color w:val="000000"/>
          <w:sz w:val="22"/>
          <w:szCs w:val="22"/>
        </w:rPr>
        <w:t xml:space="preserve">Phoenix Park Specialist School is a school which, with the approval of the Minister and Department of Education and Skills provides an education exclusively to students with a certain category of special educational needs, that being students who have </w:t>
      </w:r>
      <w:r w:rsidRPr="00766D8E">
        <w:rPr>
          <w:rFonts w:ascii="Arial" w:hAnsi="Arial" w:cs="Arial"/>
          <w:sz w:val="22"/>
          <w:szCs w:val="22"/>
        </w:rPr>
        <w:t xml:space="preserve">SEBD (as defined </w:t>
      </w:r>
      <w:r>
        <w:rPr>
          <w:rFonts w:ascii="Arial" w:hAnsi="Arial" w:cs="Arial"/>
          <w:sz w:val="22"/>
          <w:szCs w:val="22"/>
        </w:rPr>
        <w:t xml:space="preserve">at paragraph 2.6.2 above) and who </w:t>
      </w:r>
      <w:r w:rsidRPr="00766D8E">
        <w:rPr>
          <w:rFonts w:ascii="Arial" w:hAnsi="Arial" w:cs="Arial"/>
          <w:sz w:val="22"/>
          <w:szCs w:val="22"/>
        </w:rPr>
        <w:t xml:space="preserve">have a </w:t>
      </w:r>
      <w:proofErr w:type="gramStart"/>
      <w:r w:rsidRPr="00766D8E">
        <w:rPr>
          <w:rFonts w:ascii="Arial" w:hAnsi="Arial" w:cs="Arial"/>
          <w:sz w:val="22"/>
          <w:szCs w:val="22"/>
        </w:rPr>
        <w:t>full scale</w:t>
      </w:r>
      <w:proofErr w:type="gramEnd"/>
      <w:r w:rsidRPr="00766D8E">
        <w:rPr>
          <w:rFonts w:ascii="Arial" w:hAnsi="Arial" w:cs="Arial"/>
          <w:sz w:val="22"/>
          <w:szCs w:val="22"/>
        </w:rPr>
        <w:t xml:space="preserve"> IQ of 70 or more</w:t>
      </w:r>
      <w:r w:rsidRPr="005547A2">
        <w:rPr>
          <w:rFonts w:ascii="Arial" w:hAnsi="Arial" w:cs="Arial"/>
          <w:sz w:val="22"/>
          <w:szCs w:val="22"/>
        </w:rPr>
        <w:t xml:space="preserve">. </w:t>
      </w:r>
      <w:r w:rsidRPr="005547A2">
        <w:rPr>
          <w:rFonts w:ascii="Arial" w:eastAsia="Calibri" w:hAnsi="Arial" w:cs="Arial"/>
          <w:color w:val="000000"/>
          <w:sz w:val="22"/>
          <w:szCs w:val="22"/>
          <w:lang w:val="en-IE"/>
        </w:rPr>
        <w:t xml:space="preserve"> The school will therefore refuse to admit students whose educational needs do not fall within this category and a refusal to admit a child who does not have these educational</w:t>
      </w:r>
      <w:r w:rsidR="00E52B25">
        <w:rPr>
          <w:rFonts w:ascii="Arial" w:eastAsia="Calibri" w:hAnsi="Arial" w:cs="Arial"/>
          <w:color w:val="000000"/>
          <w:sz w:val="22"/>
          <w:szCs w:val="22"/>
          <w:lang w:val="en-IE"/>
        </w:rPr>
        <w:t xml:space="preserve"> needs</w:t>
      </w:r>
      <w:r w:rsidRPr="005547A2">
        <w:rPr>
          <w:rFonts w:ascii="Arial" w:eastAsia="Calibri" w:hAnsi="Arial" w:cs="Arial"/>
          <w:color w:val="000000"/>
          <w:sz w:val="22"/>
          <w:szCs w:val="22"/>
          <w:lang w:val="en-IE"/>
        </w:rPr>
        <w:t xml:space="preserve"> will not constitute discrimination.  </w:t>
      </w:r>
    </w:p>
    <w:p w14:paraId="38B620A4" w14:textId="77777777" w:rsidR="005547A2" w:rsidRPr="005547A2" w:rsidRDefault="005547A2" w:rsidP="005547A2">
      <w:pPr>
        <w:numPr>
          <w:ilvl w:val="1"/>
          <w:numId w:val="10"/>
        </w:numPr>
        <w:ind w:left="709" w:hanging="425"/>
        <w:jc w:val="both"/>
        <w:rPr>
          <w:rFonts w:ascii="Arial" w:hAnsi="Arial" w:cs="Arial"/>
          <w:b/>
          <w:sz w:val="22"/>
          <w:szCs w:val="22"/>
        </w:rPr>
      </w:pPr>
      <w:r w:rsidRPr="005547A2">
        <w:rPr>
          <w:rFonts w:ascii="Arial" w:hAnsi="Arial" w:cs="Arial"/>
          <w:sz w:val="22"/>
          <w:szCs w:val="22"/>
        </w:rPr>
        <w:t xml:space="preserve">This policy aims to uphold the moral, spiritual, </w:t>
      </w:r>
      <w:proofErr w:type="gramStart"/>
      <w:r w:rsidRPr="005547A2">
        <w:rPr>
          <w:rFonts w:ascii="Arial" w:hAnsi="Arial" w:cs="Arial"/>
          <w:sz w:val="22"/>
          <w:szCs w:val="22"/>
        </w:rPr>
        <w:t>physical</w:t>
      </w:r>
      <w:proofErr w:type="gramEnd"/>
      <w:r w:rsidRPr="005547A2">
        <w:rPr>
          <w:rFonts w:ascii="Arial" w:hAnsi="Arial" w:cs="Arial"/>
          <w:sz w:val="22"/>
          <w:szCs w:val="22"/>
        </w:rPr>
        <w:t xml:space="preserve"> and psychological welfare and constitutional rights of all persons concerned. The school will strive to ensure that the principle of “reasonable accommodation” is enacted for all students.</w:t>
      </w:r>
    </w:p>
    <w:p w14:paraId="3E0EF631" w14:textId="77777777" w:rsidR="005547A2" w:rsidRPr="005547A2" w:rsidRDefault="005547A2" w:rsidP="005547A2">
      <w:pPr>
        <w:numPr>
          <w:ilvl w:val="1"/>
          <w:numId w:val="10"/>
        </w:numPr>
        <w:ind w:left="709" w:hanging="425"/>
        <w:jc w:val="both"/>
        <w:rPr>
          <w:rFonts w:ascii="Arial" w:hAnsi="Arial" w:cs="Arial"/>
          <w:b/>
          <w:sz w:val="22"/>
          <w:szCs w:val="22"/>
        </w:rPr>
      </w:pPr>
      <w:r w:rsidRPr="005547A2">
        <w:rPr>
          <w:rFonts w:ascii="Arial" w:hAnsi="Arial" w:cs="Arial"/>
          <w:sz w:val="22"/>
          <w:szCs w:val="22"/>
        </w:rPr>
        <w:t xml:space="preserve">Where places are oversubscribed, places in the school are allotted to applicants who meet the </w:t>
      </w:r>
      <w:r w:rsidR="00E52B25">
        <w:rPr>
          <w:rFonts w:ascii="Arial" w:hAnsi="Arial" w:cs="Arial"/>
          <w:sz w:val="22"/>
          <w:szCs w:val="22"/>
        </w:rPr>
        <w:t>Threshold</w:t>
      </w:r>
      <w:r w:rsidRPr="005547A2">
        <w:rPr>
          <w:rFonts w:ascii="Arial" w:hAnsi="Arial" w:cs="Arial"/>
          <w:sz w:val="22"/>
          <w:szCs w:val="22"/>
        </w:rPr>
        <w:t xml:space="preserve"> Criteria in order of priority to those applicants on the Waiting List and then who are rated highest on the criteria set out in section </w:t>
      </w:r>
      <w:r w:rsidRPr="00766D8E">
        <w:rPr>
          <w:rFonts w:ascii="Arial" w:hAnsi="Arial" w:cs="Arial"/>
          <w:sz w:val="22"/>
          <w:szCs w:val="22"/>
        </w:rPr>
        <w:t>5.</w:t>
      </w:r>
      <w:r w:rsidRPr="005547A2">
        <w:rPr>
          <w:rFonts w:ascii="Arial" w:hAnsi="Arial" w:cs="Arial"/>
          <w:sz w:val="22"/>
          <w:szCs w:val="22"/>
        </w:rPr>
        <w:t xml:space="preserve">3 below. </w:t>
      </w:r>
    </w:p>
    <w:p w14:paraId="5F077BA2" w14:textId="77777777" w:rsidR="005547A2" w:rsidRPr="005547A2" w:rsidRDefault="005547A2" w:rsidP="005547A2">
      <w:pPr>
        <w:autoSpaceDE w:val="0"/>
        <w:autoSpaceDN w:val="0"/>
        <w:adjustRightInd w:val="0"/>
        <w:contextualSpacing/>
        <w:rPr>
          <w:rFonts w:ascii="Arial" w:hAnsi="Arial" w:cs="Arial"/>
          <w:sz w:val="22"/>
          <w:szCs w:val="22"/>
        </w:rPr>
      </w:pPr>
    </w:p>
    <w:p w14:paraId="3D1EDAC8" w14:textId="77777777" w:rsidR="005547A2" w:rsidRPr="005547A2" w:rsidRDefault="005547A2" w:rsidP="005547A2">
      <w:pPr>
        <w:numPr>
          <w:ilvl w:val="0"/>
          <w:numId w:val="10"/>
        </w:numPr>
        <w:jc w:val="both"/>
        <w:rPr>
          <w:rFonts w:ascii="Arial" w:hAnsi="Arial" w:cs="Arial"/>
          <w:sz w:val="22"/>
          <w:szCs w:val="22"/>
          <w:u w:val="single"/>
        </w:rPr>
      </w:pPr>
      <w:r w:rsidRPr="005547A2">
        <w:rPr>
          <w:rFonts w:ascii="Arial" w:hAnsi="Arial" w:cs="Arial"/>
          <w:b/>
          <w:sz w:val="22"/>
          <w:szCs w:val="22"/>
        </w:rPr>
        <w:t>Categories of Special Educational Needs catered for in the school</w:t>
      </w:r>
    </w:p>
    <w:p w14:paraId="63BBF7D5" w14:textId="77777777" w:rsidR="005547A2" w:rsidRPr="005547A2" w:rsidRDefault="005547A2" w:rsidP="005547A2">
      <w:pPr>
        <w:numPr>
          <w:ilvl w:val="1"/>
          <w:numId w:val="10"/>
        </w:numPr>
        <w:jc w:val="both"/>
        <w:rPr>
          <w:rFonts w:ascii="Arial" w:hAnsi="Arial" w:cs="Arial"/>
          <w:sz w:val="22"/>
          <w:szCs w:val="22"/>
          <w:u w:val="single"/>
        </w:rPr>
      </w:pPr>
      <w:r w:rsidRPr="005547A2">
        <w:rPr>
          <w:rFonts w:ascii="Arial" w:hAnsi="Arial" w:cs="Arial"/>
          <w:color w:val="000000"/>
          <w:sz w:val="22"/>
          <w:szCs w:val="22"/>
        </w:rPr>
        <w:t xml:space="preserve">Phoenix Park Specialist School is a school which with the approval of the Minister and Department of Education and Skills provides an education exclusively to </w:t>
      </w:r>
      <w:r w:rsidRPr="001C7D73">
        <w:rPr>
          <w:rFonts w:ascii="Arial" w:hAnsi="Arial" w:cs="Arial"/>
          <w:color w:val="000000"/>
          <w:sz w:val="22"/>
          <w:szCs w:val="22"/>
        </w:rPr>
        <w:t xml:space="preserve">students with </w:t>
      </w:r>
      <w:r w:rsidRPr="001C7D73">
        <w:rPr>
          <w:rFonts w:ascii="Arial" w:hAnsi="Arial" w:cs="Arial"/>
          <w:sz w:val="22"/>
          <w:szCs w:val="22"/>
        </w:rPr>
        <w:t xml:space="preserve">a </w:t>
      </w:r>
      <w:r w:rsidR="00A71C02" w:rsidRPr="001C7D73">
        <w:rPr>
          <w:rFonts w:ascii="Arial" w:hAnsi="Arial" w:cs="Arial"/>
          <w:sz w:val="22"/>
          <w:szCs w:val="22"/>
        </w:rPr>
        <w:t>diagnosis of</w:t>
      </w:r>
      <w:r w:rsidRPr="001C7D73">
        <w:rPr>
          <w:rFonts w:ascii="Arial" w:hAnsi="Arial" w:cs="Arial"/>
          <w:sz w:val="22"/>
          <w:szCs w:val="22"/>
        </w:rPr>
        <w:t xml:space="preserve"> SEBD</w:t>
      </w:r>
      <w:r w:rsidRPr="005547A2">
        <w:rPr>
          <w:rFonts w:ascii="Arial" w:hAnsi="Arial" w:cs="Arial"/>
          <w:sz w:val="22"/>
          <w:szCs w:val="22"/>
        </w:rPr>
        <w:t xml:space="preserve"> (as defined at paragraph 2.6.2 above) and who have a </w:t>
      </w:r>
      <w:proofErr w:type="gramStart"/>
      <w:r w:rsidRPr="005547A2">
        <w:rPr>
          <w:rFonts w:ascii="Arial" w:hAnsi="Arial" w:cs="Arial"/>
          <w:sz w:val="22"/>
          <w:szCs w:val="22"/>
        </w:rPr>
        <w:t>full scale</w:t>
      </w:r>
      <w:proofErr w:type="gramEnd"/>
      <w:r w:rsidRPr="005547A2">
        <w:rPr>
          <w:rFonts w:ascii="Arial" w:hAnsi="Arial" w:cs="Arial"/>
          <w:sz w:val="22"/>
          <w:szCs w:val="22"/>
        </w:rPr>
        <w:t xml:space="preserve"> IQ of 70 or more. </w:t>
      </w:r>
      <w:r w:rsidRPr="005547A2">
        <w:rPr>
          <w:rFonts w:ascii="Arial" w:eastAsia="Calibri" w:hAnsi="Arial" w:cs="Arial"/>
          <w:color w:val="000000"/>
          <w:sz w:val="22"/>
          <w:szCs w:val="22"/>
          <w:lang w:val="en-IE"/>
        </w:rPr>
        <w:t xml:space="preserve"> </w:t>
      </w:r>
    </w:p>
    <w:p w14:paraId="3D1F83AA" w14:textId="77777777" w:rsidR="001307CC" w:rsidRDefault="001307CC" w:rsidP="005547A2">
      <w:pPr>
        <w:ind w:left="360"/>
        <w:jc w:val="both"/>
        <w:rPr>
          <w:rFonts w:ascii="Arial" w:hAnsi="Arial" w:cs="Arial"/>
          <w:b/>
          <w:sz w:val="22"/>
          <w:szCs w:val="22"/>
        </w:rPr>
      </w:pPr>
    </w:p>
    <w:p w14:paraId="7D0AF010" w14:textId="77777777" w:rsidR="001307CC" w:rsidRPr="001307CC" w:rsidRDefault="001307CC" w:rsidP="001307CC">
      <w:pPr>
        <w:rPr>
          <w:rFonts w:ascii="Arial" w:hAnsi="Arial" w:cs="Arial"/>
          <w:sz w:val="22"/>
          <w:szCs w:val="22"/>
        </w:rPr>
      </w:pPr>
    </w:p>
    <w:p w14:paraId="27A897D1" w14:textId="77777777" w:rsidR="001307CC" w:rsidRDefault="001307CC" w:rsidP="005547A2">
      <w:pPr>
        <w:ind w:left="360"/>
        <w:jc w:val="both"/>
        <w:rPr>
          <w:rFonts w:ascii="Arial" w:hAnsi="Arial" w:cs="Arial"/>
          <w:sz w:val="22"/>
          <w:szCs w:val="22"/>
        </w:rPr>
      </w:pPr>
    </w:p>
    <w:p w14:paraId="09D4E61A" w14:textId="77777777" w:rsidR="005547A2" w:rsidRPr="005547A2" w:rsidRDefault="001307CC" w:rsidP="001307CC">
      <w:pPr>
        <w:tabs>
          <w:tab w:val="left" w:pos="5820"/>
        </w:tabs>
        <w:ind w:left="360"/>
        <w:jc w:val="both"/>
        <w:rPr>
          <w:rFonts w:ascii="Arial" w:hAnsi="Arial" w:cs="Arial"/>
          <w:b/>
          <w:sz w:val="22"/>
          <w:szCs w:val="22"/>
        </w:rPr>
      </w:pPr>
      <w:r>
        <w:rPr>
          <w:rFonts w:ascii="Arial" w:hAnsi="Arial" w:cs="Arial"/>
          <w:sz w:val="22"/>
          <w:szCs w:val="22"/>
        </w:rPr>
        <w:lastRenderedPageBreak/>
        <w:tab/>
      </w:r>
    </w:p>
    <w:p w14:paraId="478C1743" w14:textId="77777777" w:rsidR="005547A2" w:rsidRPr="005547A2" w:rsidRDefault="005547A2" w:rsidP="005547A2">
      <w:pPr>
        <w:numPr>
          <w:ilvl w:val="0"/>
          <w:numId w:val="10"/>
        </w:numPr>
        <w:jc w:val="both"/>
        <w:rPr>
          <w:rFonts w:ascii="Arial" w:hAnsi="Arial" w:cs="Arial"/>
          <w:b/>
          <w:sz w:val="22"/>
          <w:szCs w:val="22"/>
          <w:u w:val="single"/>
        </w:rPr>
      </w:pPr>
      <w:r w:rsidRPr="005547A2">
        <w:rPr>
          <w:rFonts w:ascii="Arial" w:hAnsi="Arial" w:cs="Arial"/>
          <w:b/>
          <w:sz w:val="22"/>
          <w:szCs w:val="22"/>
        </w:rPr>
        <w:t>Admission of Students and Admissions Process</w:t>
      </w:r>
    </w:p>
    <w:p w14:paraId="6465386F" w14:textId="77777777" w:rsidR="005547A2" w:rsidRPr="005547A2" w:rsidRDefault="005547A2" w:rsidP="005547A2">
      <w:pPr>
        <w:numPr>
          <w:ilvl w:val="1"/>
          <w:numId w:val="10"/>
        </w:numPr>
        <w:jc w:val="both"/>
        <w:rPr>
          <w:rFonts w:ascii="Arial" w:hAnsi="Arial" w:cs="Arial"/>
          <w:i/>
          <w:sz w:val="22"/>
          <w:szCs w:val="22"/>
          <w:u w:val="single"/>
        </w:rPr>
      </w:pPr>
      <w:r w:rsidRPr="005547A2">
        <w:rPr>
          <w:rFonts w:ascii="Arial" w:hAnsi="Arial" w:cs="Arial"/>
          <w:i/>
          <w:sz w:val="22"/>
          <w:szCs w:val="22"/>
        </w:rPr>
        <w:t xml:space="preserve">General Principles </w:t>
      </w:r>
    </w:p>
    <w:p w14:paraId="1A32E506" w14:textId="77777777" w:rsidR="005547A2" w:rsidRPr="00D55A97" w:rsidRDefault="005547A2" w:rsidP="005547A2">
      <w:pPr>
        <w:numPr>
          <w:ilvl w:val="2"/>
          <w:numId w:val="10"/>
        </w:numPr>
        <w:jc w:val="both"/>
        <w:rPr>
          <w:rFonts w:ascii="Arial" w:hAnsi="Arial" w:cs="Arial"/>
          <w:i/>
          <w:sz w:val="22"/>
          <w:szCs w:val="22"/>
          <w:u w:val="single"/>
        </w:rPr>
      </w:pPr>
      <w:r w:rsidRPr="005547A2">
        <w:rPr>
          <w:rFonts w:ascii="Arial" w:hAnsi="Arial" w:cs="Arial"/>
          <w:sz w:val="22"/>
          <w:szCs w:val="22"/>
        </w:rPr>
        <w:t xml:space="preserve">The Phoenix Park Specialist School operates a rolling admission window. </w:t>
      </w:r>
      <w:r w:rsidRPr="00D55A97">
        <w:rPr>
          <w:rFonts w:ascii="Arial" w:hAnsi="Arial" w:cs="Arial"/>
          <w:sz w:val="22"/>
          <w:szCs w:val="22"/>
        </w:rPr>
        <w:t>Referrals are accepted throughout the school year and places are filled as they become available.</w:t>
      </w:r>
    </w:p>
    <w:p w14:paraId="2D88E3D5" w14:textId="58C22352" w:rsidR="00D55A97" w:rsidRPr="00D55A97" w:rsidRDefault="005547A2" w:rsidP="005547A2">
      <w:pPr>
        <w:numPr>
          <w:ilvl w:val="2"/>
          <w:numId w:val="10"/>
        </w:numPr>
        <w:jc w:val="both"/>
        <w:rPr>
          <w:rFonts w:ascii="Arial" w:hAnsi="Arial" w:cs="Arial"/>
          <w:i/>
          <w:sz w:val="22"/>
          <w:szCs w:val="22"/>
          <w:u w:val="single"/>
        </w:rPr>
      </w:pPr>
      <w:r w:rsidRPr="00D55A97">
        <w:rPr>
          <w:rFonts w:ascii="Arial" w:hAnsi="Arial" w:cs="Arial"/>
          <w:sz w:val="22"/>
          <w:szCs w:val="22"/>
        </w:rPr>
        <w:t xml:space="preserve">Children aged 4-12 who have an IQ of 70 or </w:t>
      </w:r>
      <w:r w:rsidR="00D61384" w:rsidRPr="00D55A97">
        <w:rPr>
          <w:rFonts w:ascii="Arial" w:hAnsi="Arial" w:cs="Arial"/>
          <w:sz w:val="22"/>
          <w:szCs w:val="22"/>
        </w:rPr>
        <w:t>above and</w:t>
      </w:r>
      <w:r w:rsidRPr="00D55A97">
        <w:rPr>
          <w:rFonts w:ascii="Arial" w:hAnsi="Arial" w:cs="Arial"/>
          <w:sz w:val="22"/>
          <w:szCs w:val="22"/>
        </w:rPr>
        <w:t xml:space="preserve"> are receiving treatment from a Child and Adolescent Mental Health Service (CAMHS) are eligible to attend the Phoenix Park Specialist School. Our full criteria for admission are set out below in Section 5.3</w:t>
      </w:r>
      <w:r w:rsidR="00C01F9E" w:rsidRPr="00D55A97">
        <w:rPr>
          <w:rFonts w:ascii="Arial" w:hAnsi="Arial" w:cs="Arial"/>
          <w:sz w:val="22"/>
          <w:szCs w:val="22"/>
        </w:rPr>
        <w:t xml:space="preserve"> and Section 6. </w:t>
      </w:r>
    </w:p>
    <w:p w14:paraId="7799353F" w14:textId="77777777" w:rsidR="00D55A97" w:rsidRPr="00C54FE3" w:rsidRDefault="00D55A97" w:rsidP="00D55A97">
      <w:pPr>
        <w:numPr>
          <w:ilvl w:val="2"/>
          <w:numId w:val="10"/>
        </w:numPr>
        <w:jc w:val="both"/>
        <w:rPr>
          <w:rFonts w:ascii="Arial" w:hAnsi="Arial" w:cs="Arial"/>
          <w:i/>
          <w:sz w:val="22"/>
          <w:szCs w:val="22"/>
          <w:u w:val="single"/>
        </w:rPr>
      </w:pPr>
      <w:r w:rsidRPr="00C54FE3">
        <w:rPr>
          <w:rFonts w:ascii="Arial" w:hAnsi="Arial" w:cs="Arial"/>
          <w:sz w:val="22"/>
          <w:szCs w:val="22"/>
        </w:rPr>
        <w:t xml:space="preserve">Children aged between 4 and 7 are not eligible for CAMHS services. Applications for children falling into this age bracket may be considered where the child is in receipt of treatment/services from HSE primary care </w:t>
      </w:r>
      <w:r w:rsidRPr="00C54FE3">
        <w:rPr>
          <w:rFonts w:ascii="Arial" w:hAnsi="Arial" w:cs="Arial"/>
          <w:b/>
          <w:bCs/>
          <w:sz w:val="22"/>
          <w:szCs w:val="22"/>
          <w:u w:val="single"/>
        </w:rPr>
        <w:t>and</w:t>
      </w:r>
      <w:r w:rsidRPr="00C54FE3">
        <w:rPr>
          <w:rFonts w:ascii="Arial" w:hAnsi="Arial" w:cs="Arial"/>
          <w:sz w:val="22"/>
          <w:szCs w:val="22"/>
        </w:rPr>
        <w:t xml:space="preserve"> where the child satisfies all the other criteria in this policy</w:t>
      </w:r>
      <w:r w:rsidR="00F1116F" w:rsidRPr="00C54FE3">
        <w:rPr>
          <w:rFonts w:ascii="Arial" w:hAnsi="Arial" w:cs="Arial"/>
          <w:sz w:val="22"/>
          <w:szCs w:val="22"/>
        </w:rPr>
        <w:t>.</w:t>
      </w:r>
    </w:p>
    <w:p w14:paraId="4B9CAE0B" w14:textId="1709A9A4" w:rsidR="005547A2" w:rsidRPr="00D55A97" w:rsidRDefault="005547A2" w:rsidP="005547A2">
      <w:pPr>
        <w:numPr>
          <w:ilvl w:val="2"/>
          <w:numId w:val="10"/>
        </w:numPr>
        <w:jc w:val="both"/>
        <w:rPr>
          <w:rFonts w:ascii="Arial" w:hAnsi="Arial" w:cs="Arial"/>
          <w:i/>
          <w:sz w:val="22"/>
          <w:szCs w:val="22"/>
          <w:u w:val="single"/>
        </w:rPr>
      </w:pPr>
      <w:r w:rsidRPr="00D55A97">
        <w:rPr>
          <w:rFonts w:ascii="Arial" w:hAnsi="Arial" w:cs="Arial"/>
          <w:sz w:val="22"/>
          <w:szCs w:val="22"/>
        </w:rPr>
        <w:t xml:space="preserve">Children should be referred by their keyworker at CAMHS, their primary contact at HSE Psychological Services, their Social Worker, </w:t>
      </w:r>
      <w:r w:rsidR="00C54FE3" w:rsidRPr="00D55A97">
        <w:rPr>
          <w:rFonts w:ascii="Arial" w:hAnsi="Arial" w:cs="Arial"/>
          <w:sz w:val="22"/>
          <w:szCs w:val="22"/>
        </w:rPr>
        <w:t>Principal,</w:t>
      </w:r>
      <w:r w:rsidRPr="00D55A97">
        <w:rPr>
          <w:rFonts w:ascii="Arial" w:hAnsi="Arial" w:cs="Arial"/>
          <w:sz w:val="22"/>
          <w:szCs w:val="22"/>
        </w:rPr>
        <w:t xml:space="preserve"> or their Education Welfare Officer on the parent’s behalf. </w:t>
      </w:r>
    </w:p>
    <w:p w14:paraId="54CDB516" w14:textId="77777777" w:rsidR="005547A2" w:rsidRPr="00D55A97" w:rsidRDefault="005547A2" w:rsidP="005547A2">
      <w:pPr>
        <w:numPr>
          <w:ilvl w:val="2"/>
          <w:numId w:val="10"/>
        </w:numPr>
        <w:jc w:val="both"/>
        <w:rPr>
          <w:rFonts w:ascii="Arial" w:hAnsi="Arial" w:cs="Arial"/>
          <w:i/>
          <w:sz w:val="22"/>
          <w:szCs w:val="22"/>
          <w:u w:val="single"/>
        </w:rPr>
      </w:pPr>
      <w:r w:rsidRPr="00D55A97">
        <w:rPr>
          <w:rFonts w:ascii="Arial" w:hAnsi="Arial" w:cs="Arial"/>
          <w:sz w:val="22"/>
          <w:szCs w:val="22"/>
        </w:rPr>
        <w:t xml:space="preserve">Applications will not be accepted directly from parents unless CAMHS, the child’s Social Worker or the child’s Education Welfare Officer is also referring the applicant child. </w:t>
      </w:r>
    </w:p>
    <w:p w14:paraId="72A8E5B4" w14:textId="77777777" w:rsidR="005547A2" w:rsidRPr="005547A2" w:rsidRDefault="005547A2" w:rsidP="005547A2">
      <w:pPr>
        <w:numPr>
          <w:ilvl w:val="2"/>
          <w:numId w:val="10"/>
        </w:numPr>
        <w:jc w:val="both"/>
        <w:rPr>
          <w:rFonts w:ascii="Arial" w:hAnsi="Arial" w:cs="Arial"/>
          <w:i/>
          <w:sz w:val="22"/>
          <w:szCs w:val="22"/>
          <w:u w:val="single"/>
        </w:rPr>
      </w:pPr>
      <w:r w:rsidRPr="00D55A97">
        <w:rPr>
          <w:rFonts w:ascii="Arial" w:hAnsi="Arial" w:cs="Arial"/>
          <w:sz w:val="22"/>
          <w:szCs w:val="22"/>
        </w:rPr>
        <w:t>Applications are considered by the</w:t>
      </w:r>
      <w:r>
        <w:rPr>
          <w:rFonts w:ascii="Arial" w:hAnsi="Arial" w:cs="Arial"/>
          <w:sz w:val="22"/>
          <w:szCs w:val="22"/>
        </w:rPr>
        <w:t xml:space="preserve"> </w:t>
      </w:r>
      <w:proofErr w:type="gramStart"/>
      <w:r>
        <w:rPr>
          <w:rFonts w:ascii="Arial" w:hAnsi="Arial" w:cs="Arial"/>
          <w:sz w:val="22"/>
          <w:szCs w:val="22"/>
        </w:rPr>
        <w:t>Principal</w:t>
      </w:r>
      <w:proofErr w:type="gramEnd"/>
      <w:r>
        <w:rPr>
          <w:rFonts w:ascii="Arial" w:hAnsi="Arial" w:cs="Arial"/>
          <w:sz w:val="22"/>
          <w:szCs w:val="22"/>
        </w:rPr>
        <w:t xml:space="preserve"> and places will be offered or refused by the Principal.</w:t>
      </w:r>
      <w:r w:rsidR="00E52B25">
        <w:rPr>
          <w:rFonts w:ascii="Arial" w:hAnsi="Arial" w:cs="Arial"/>
          <w:sz w:val="22"/>
          <w:szCs w:val="22"/>
        </w:rPr>
        <w:t xml:space="preserve">  Appeals in relation to any decision by the </w:t>
      </w:r>
      <w:proofErr w:type="gramStart"/>
      <w:r w:rsidR="00E52B25">
        <w:rPr>
          <w:rFonts w:ascii="Arial" w:hAnsi="Arial" w:cs="Arial"/>
          <w:sz w:val="22"/>
          <w:szCs w:val="22"/>
        </w:rPr>
        <w:t>Principal</w:t>
      </w:r>
      <w:proofErr w:type="gramEnd"/>
      <w:r w:rsidR="00E52B25">
        <w:rPr>
          <w:rFonts w:ascii="Arial" w:hAnsi="Arial" w:cs="Arial"/>
          <w:sz w:val="22"/>
          <w:szCs w:val="22"/>
        </w:rPr>
        <w:t xml:space="preserve"> to refuse a place must be taken in accordance with Section 18 of this Policy.  </w:t>
      </w:r>
    </w:p>
    <w:p w14:paraId="54812CFD" w14:textId="77777777" w:rsidR="005547A2" w:rsidRPr="005547A2" w:rsidRDefault="005547A2" w:rsidP="005547A2">
      <w:pPr>
        <w:numPr>
          <w:ilvl w:val="2"/>
          <w:numId w:val="10"/>
        </w:numPr>
        <w:jc w:val="both"/>
        <w:rPr>
          <w:rFonts w:ascii="Arial" w:hAnsi="Arial" w:cs="Arial"/>
          <w:i/>
          <w:sz w:val="22"/>
          <w:szCs w:val="22"/>
          <w:u w:val="single"/>
        </w:rPr>
      </w:pPr>
      <w:r w:rsidRPr="005547A2">
        <w:rPr>
          <w:rFonts w:ascii="Arial" w:hAnsi="Arial" w:cs="Arial"/>
          <w:sz w:val="22"/>
          <w:szCs w:val="22"/>
        </w:rPr>
        <w:t xml:space="preserve">In accordance with the mission statement and characteristic spirit of the school, applications will only be considered from pupils who already have a place in another school, where there is an appropriate certificate from an appropriately qualified professional that the pupil is not currently suitable for a mainstream school environment, and where the current school confirms in writing that they will take back the pupil when Phoenix Park Specialist School determines that the child is ready to return to the current school. Our full criteria for admission are set out below in </w:t>
      </w:r>
      <w:r w:rsidRPr="00766D8E">
        <w:rPr>
          <w:rFonts w:ascii="Arial" w:hAnsi="Arial" w:cs="Arial"/>
          <w:sz w:val="22"/>
          <w:szCs w:val="22"/>
        </w:rPr>
        <w:t>Section 5.3</w:t>
      </w:r>
    </w:p>
    <w:p w14:paraId="7AA7D6D3" w14:textId="77777777" w:rsidR="005547A2" w:rsidRPr="005547A2" w:rsidRDefault="005547A2" w:rsidP="005547A2">
      <w:pPr>
        <w:numPr>
          <w:ilvl w:val="2"/>
          <w:numId w:val="10"/>
        </w:numPr>
        <w:jc w:val="both"/>
        <w:rPr>
          <w:rFonts w:ascii="Arial" w:hAnsi="Arial" w:cs="Arial"/>
          <w:i/>
          <w:sz w:val="22"/>
          <w:szCs w:val="22"/>
          <w:u w:val="single"/>
        </w:rPr>
      </w:pPr>
      <w:r w:rsidRPr="005547A2">
        <w:rPr>
          <w:rFonts w:ascii="Arial" w:hAnsi="Arial" w:cs="Arial"/>
          <w:sz w:val="22"/>
          <w:szCs w:val="22"/>
        </w:rPr>
        <w:t xml:space="preserve">The following information should be included in the referral letter: </w:t>
      </w:r>
    </w:p>
    <w:p w14:paraId="13E95298" w14:textId="77777777" w:rsidR="005547A2" w:rsidRPr="00766D8E" w:rsidRDefault="005547A2" w:rsidP="005547A2">
      <w:pPr>
        <w:numPr>
          <w:ilvl w:val="0"/>
          <w:numId w:val="1"/>
        </w:numPr>
        <w:contextualSpacing/>
        <w:jc w:val="both"/>
        <w:rPr>
          <w:rFonts w:ascii="Arial" w:hAnsi="Arial" w:cs="Arial"/>
          <w:sz w:val="22"/>
          <w:szCs w:val="22"/>
        </w:rPr>
      </w:pPr>
      <w:r w:rsidRPr="00766D8E">
        <w:rPr>
          <w:rFonts w:ascii="Arial" w:hAnsi="Arial" w:cs="Arial"/>
          <w:sz w:val="22"/>
          <w:szCs w:val="22"/>
        </w:rPr>
        <w:t xml:space="preserve">The letter must state that the child has a diagnosis </w:t>
      </w:r>
      <w:r>
        <w:rPr>
          <w:rFonts w:ascii="Arial" w:hAnsi="Arial" w:cs="Arial"/>
          <w:sz w:val="22"/>
          <w:szCs w:val="22"/>
        </w:rPr>
        <w:t xml:space="preserve">of </w:t>
      </w:r>
      <w:proofErr w:type="gramStart"/>
      <w:r>
        <w:rPr>
          <w:rFonts w:ascii="Arial" w:hAnsi="Arial" w:cs="Arial"/>
          <w:sz w:val="22"/>
          <w:szCs w:val="22"/>
        </w:rPr>
        <w:t>SEBD  and</w:t>
      </w:r>
      <w:proofErr w:type="gramEnd"/>
      <w:r>
        <w:rPr>
          <w:rFonts w:ascii="Arial" w:hAnsi="Arial" w:cs="Arial"/>
          <w:sz w:val="22"/>
          <w:szCs w:val="22"/>
        </w:rPr>
        <w:t xml:space="preserve"> </w:t>
      </w:r>
      <w:r w:rsidRPr="00766D8E">
        <w:rPr>
          <w:rFonts w:ascii="Arial" w:hAnsi="Arial" w:cs="Arial"/>
          <w:sz w:val="22"/>
          <w:szCs w:val="22"/>
        </w:rPr>
        <w:t xml:space="preserve">or is experiencing persistent symptoms of </w:t>
      </w:r>
      <w:r>
        <w:rPr>
          <w:rFonts w:ascii="Arial" w:hAnsi="Arial" w:cs="Arial"/>
          <w:sz w:val="22"/>
          <w:szCs w:val="22"/>
        </w:rPr>
        <w:t xml:space="preserve">SEBD (as defined above at para 2.6.2 </w:t>
      </w:r>
      <w:r w:rsidRPr="00766D8E">
        <w:rPr>
          <w:rFonts w:ascii="Arial" w:hAnsi="Arial" w:cs="Arial"/>
          <w:sz w:val="22"/>
          <w:szCs w:val="22"/>
        </w:rPr>
        <w:t xml:space="preserve">which are beyond the current resources of their mainstream school. </w:t>
      </w:r>
    </w:p>
    <w:p w14:paraId="79124118" w14:textId="77777777" w:rsidR="005547A2" w:rsidRPr="005547A2" w:rsidRDefault="005547A2" w:rsidP="005547A2">
      <w:pPr>
        <w:numPr>
          <w:ilvl w:val="0"/>
          <w:numId w:val="1"/>
        </w:numPr>
        <w:contextualSpacing/>
        <w:jc w:val="both"/>
        <w:rPr>
          <w:rFonts w:ascii="Arial" w:hAnsi="Arial" w:cs="Arial"/>
          <w:sz w:val="22"/>
          <w:szCs w:val="22"/>
        </w:rPr>
      </w:pPr>
      <w:r w:rsidRPr="005547A2">
        <w:rPr>
          <w:rFonts w:ascii="Arial" w:hAnsi="Arial" w:cs="Arial"/>
          <w:sz w:val="22"/>
          <w:szCs w:val="22"/>
        </w:rPr>
        <w:t xml:space="preserve">The child’s diagnosis </w:t>
      </w:r>
    </w:p>
    <w:p w14:paraId="4C58388B" w14:textId="77777777" w:rsidR="005547A2" w:rsidRPr="0053492C" w:rsidRDefault="005547A2" w:rsidP="005547A2">
      <w:pPr>
        <w:numPr>
          <w:ilvl w:val="0"/>
          <w:numId w:val="1"/>
        </w:numPr>
        <w:contextualSpacing/>
        <w:jc w:val="both"/>
        <w:rPr>
          <w:rFonts w:ascii="Arial" w:hAnsi="Arial" w:cs="Arial"/>
          <w:sz w:val="22"/>
          <w:szCs w:val="22"/>
        </w:rPr>
      </w:pPr>
      <w:r w:rsidRPr="0053492C">
        <w:rPr>
          <w:rFonts w:ascii="Arial" w:hAnsi="Arial" w:cs="Arial"/>
          <w:sz w:val="22"/>
          <w:szCs w:val="22"/>
        </w:rPr>
        <w:t xml:space="preserve">A brief social history </w:t>
      </w:r>
    </w:p>
    <w:p w14:paraId="6F7E0C07" w14:textId="77777777" w:rsidR="005547A2" w:rsidRPr="0053492C" w:rsidRDefault="005547A2" w:rsidP="005547A2">
      <w:pPr>
        <w:numPr>
          <w:ilvl w:val="0"/>
          <w:numId w:val="1"/>
        </w:numPr>
        <w:contextualSpacing/>
        <w:jc w:val="both"/>
        <w:rPr>
          <w:rFonts w:ascii="Arial" w:hAnsi="Arial" w:cs="Arial"/>
          <w:sz w:val="22"/>
          <w:szCs w:val="22"/>
        </w:rPr>
      </w:pPr>
      <w:r w:rsidRPr="0053492C">
        <w:rPr>
          <w:rFonts w:ascii="Arial" w:hAnsi="Arial" w:cs="Arial"/>
          <w:sz w:val="22"/>
          <w:szCs w:val="22"/>
        </w:rPr>
        <w:t xml:space="preserve">Details of the treatment plan for the child </w:t>
      </w:r>
    </w:p>
    <w:p w14:paraId="51A05916" w14:textId="77777777" w:rsidR="005547A2" w:rsidRPr="005547A2" w:rsidRDefault="005547A2" w:rsidP="005547A2">
      <w:pPr>
        <w:numPr>
          <w:ilvl w:val="0"/>
          <w:numId w:val="1"/>
        </w:numPr>
        <w:contextualSpacing/>
        <w:jc w:val="both"/>
        <w:rPr>
          <w:rFonts w:ascii="Arial" w:hAnsi="Arial" w:cs="Arial"/>
          <w:sz w:val="22"/>
          <w:szCs w:val="22"/>
        </w:rPr>
      </w:pPr>
      <w:r w:rsidRPr="0053492C">
        <w:rPr>
          <w:rFonts w:ascii="Arial" w:hAnsi="Arial" w:cs="Arial"/>
          <w:sz w:val="22"/>
          <w:szCs w:val="22"/>
        </w:rPr>
        <w:t xml:space="preserve">Details of the child’s </w:t>
      </w:r>
      <w:r w:rsidRPr="005547A2">
        <w:rPr>
          <w:rFonts w:ascii="Arial" w:hAnsi="Arial" w:cs="Arial"/>
          <w:sz w:val="22"/>
          <w:szCs w:val="22"/>
        </w:rPr>
        <w:t xml:space="preserve">current school and the level of support they are in receipt of (SNA/NEPS etc.) </w:t>
      </w:r>
    </w:p>
    <w:p w14:paraId="0F86743E" w14:textId="77777777" w:rsidR="005547A2" w:rsidRPr="005547A2" w:rsidRDefault="005547A2" w:rsidP="005547A2">
      <w:pPr>
        <w:numPr>
          <w:ilvl w:val="0"/>
          <w:numId w:val="1"/>
        </w:numPr>
        <w:contextualSpacing/>
        <w:jc w:val="both"/>
        <w:rPr>
          <w:rFonts w:ascii="Arial" w:hAnsi="Arial" w:cs="Arial"/>
          <w:sz w:val="22"/>
          <w:szCs w:val="22"/>
        </w:rPr>
      </w:pPr>
      <w:r w:rsidRPr="005547A2">
        <w:rPr>
          <w:rFonts w:ascii="Arial" w:hAnsi="Arial" w:cs="Arial"/>
          <w:sz w:val="22"/>
          <w:szCs w:val="22"/>
        </w:rPr>
        <w:t xml:space="preserve">Details of other agencies involved with the child </w:t>
      </w:r>
    </w:p>
    <w:p w14:paraId="34261A6F" w14:textId="77777777" w:rsidR="005547A2" w:rsidRPr="005547A2" w:rsidRDefault="005547A2" w:rsidP="005547A2">
      <w:pPr>
        <w:ind w:left="720"/>
        <w:jc w:val="both"/>
        <w:rPr>
          <w:rFonts w:ascii="Arial" w:hAnsi="Arial" w:cs="Arial"/>
          <w:i/>
          <w:sz w:val="22"/>
          <w:szCs w:val="22"/>
          <w:u w:val="single"/>
        </w:rPr>
      </w:pPr>
    </w:p>
    <w:p w14:paraId="34D0D8BC" w14:textId="77777777" w:rsidR="005547A2" w:rsidRPr="005547A2" w:rsidRDefault="005547A2" w:rsidP="005547A2">
      <w:pPr>
        <w:numPr>
          <w:ilvl w:val="2"/>
          <w:numId w:val="10"/>
        </w:numPr>
        <w:jc w:val="both"/>
        <w:rPr>
          <w:rFonts w:ascii="Arial" w:hAnsi="Arial" w:cs="Arial"/>
          <w:i/>
          <w:sz w:val="22"/>
          <w:szCs w:val="22"/>
          <w:u w:val="single"/>
        </w:rPr>
      </w:pPr>
      <w:r w:rsidRPr="005547A2">
        <w:rPr>
          <w:rFonts w:ascii="Arial" w:hAnsi="Arial" w:cs="Arial"/>
          <w:i/>
          <w:sz w:val="22"/>
          <w:szCs w:val="22"/>
        </w:rPr>
        <w:t xml:space="preserve">The referral letter must also include a specific recommendation from a psychiatrist or clinical psychologist for a place in an SEBD school </w:t>
      </w:r>
      <w:r w:rsidRPr="00766D8E">
        <w:rPr>
          <w:rFonts w:ascii="Arial" w:hAnsi="Arial" w:cs="Arial"/>
          <w:i/>
          <w:sz w:val="22"/>
          <w:szCs w:val="22"/>
        </w:rPr>
        <w:t>such as Phoenix Park Specialist School</w:t>
      </w:r>
      <w:r w:rsidRPr="005547A2">
        <w:rPr>
          <w:rFonts w:ascii="Arial" w:hAnsi="Arial" w:cs="Arial"/>
          <w:i/>
          <w:sz w:val="22"/>
          <w:szCs w:val="22"/>
        </w:rPr>
        <w:t xml:space="preserve"> and for SNA support, if appropriate. The school must submit this information to the National Council for Special Education (NCSE) </w:t>
      </w:r>
      <w:proofErr w:type="gramStart"/>
      <w:r w:rsidRPr="005547A2">
        <w:rPr>
          <w:rFonts w:ascii="Arial" w:hAnsi="Arial" w:cs="Arial"/>
          <w:i/>
          <w:sz w:val="22"/>
          <w:szCs w:val="22"/>
        </w:rPr>
        <w:t>in order to</w:t>
      </w:r>
      <w:proofErr w:type="gramEnd"/>
      <w:r w:rsidRPr="005547A2">
        <w:rPr>
          <w:rFonts w:ascii="Arial" w:hAnsi="Arial" w:cs="Arial"/>
          <w:i/>
          <w:sz w:val="22"/>
          <w:szCs w:val="22"/>
        </w:rPr>
        <w:t xml:space="preserve"> access supports for the child and the application cannot be processed without it. </w:t>
      </w:r>
    </w:p>
    <w:p w14:paraId="4B1777EB" w14:textId="77777777" w:rsidR="005547A2" w:rsidRPr="00254A8C" w:rsidRDefault="005547A2" w:rsidP="005547A2">
      <w:pPr>
        <w:numPr>
          <w:ilvl w:val="2"/>
          <w:numId w:val="10"/>
        </w:numPr>
        <w:jc w:val="both"/>
        <w:rPr>
          <w:rFonts w:ascii="Arial" w:hAnsi="Arial" w:cs="Arial"/>
          <w:i/>
          <w:sz w:val="22"/>
          <w:szCs w:val="22"/>
          <w:u w:val="single"/>
        </w:rPr>
      </w:pPr>
      <w:r w:rsidRPr="005547A2">
        <w:rPr>
          <w:rFonts w:ascii="Arial" w:hAnsi="Arial" w:cs="Arial"/>
          <w:sz w:val="22"/>
          <w:szCs w:val="22"/>
        </w:rPr>
        <w:t xml:space="preserve">Applications are treated as applications for </w:t>
      </w:r>
      <w:proofErr w:type="gramStart"/>
      <w:r w:rsidRPr="005547A2">
        <w:rPr>
          <w:rFonts w:ascii="Arial" w:hAnsi="Arial" w:cs="Arial"/>
          <w:sz w:val="22"/>
          <w:szCs w:val="22"/>
        </w:rPr>
        <w:t>particular classes</w:t>
      </w:r>
      <w:proofErr w:type="gramEnd"/>
      <w:r w:rsidRPr="005547A2">
        <w:rPr>
          <w:rFonts w:ascii="Arial" w:hAnsi="Arial" w:cs="Arial"/>
          <w:sz w:val="22"/>
          <w:szCs w:val="22"/>
        </w:rPr>
        <w:t>. At an early stage of the application process</w:t>
      </w:r>
      <w:r w:rsidRPr="009A0BE6">
        <w:rPr>
          <w:rFonts w:ascii="Arial" w:hAnsi="Arial" w:cs="Arial"/>
          <w:sz w:val="22"/>
          <w:szCs w:val="22"/>
        </w:rPr>
        <w:t xml:space="preserve">, a child is assigned to a particular destination class </w:t>
      </w:r>
      <w:r w:rsidRPr="009A0BE6">
        <w:rPr>
          <w:rFonts w:ascii="Arial" w:hAnsi="Arial" w:cs="Arial"/>
          <w:color w:val="000000"/>
          <w:sz w:val="22"/>
          <w:szCs w:val="22"/>
          <w:lang w:val="en-US"/>
        </w:rPr>
        <w:t xml:space="preserve">based on the child’s age, cognitive and adaptive </w:t>
      </w:r>
      <w:proofErr w:type="gramStart"/>
      <w:r w:rsidRPr="009A0BE6">
        <w:rPr>
          <w:rFonts w:ascii="Arial" w:hAnsi="Arial" w:cs="Arial"/>
          <w:color w:val="000000"/>
          <w:sz w:val="22"/>
          <w:szCs w:val="22"/>
          <w:lang w:val="en-US"/>
        </w:rPr>
        <w:t>abilities</w:t>
      </w:r>
      <w:proofErr w:type="gramEnd"/>
      <w:r w:rsidRPr="009A0BE6">
        <w:rPr>
          <w:rFonts w:ascii="Arial" w:hAnsi="Arial" w:cs="Arial"/>
          <w:color w:val="000000"/>
          <w:sz w:val="22"/>
          <w:szCs w:val="22"/>
          <w:lang w:val="en-US"/>
        </w:rPr>
        <w:t xml:space="preserve"> </w:t>
      </w:r>
      <w:r w:rsidRPr="009A0BE6">
        <w:rPr>
          <w:rFonts w:ascii="Arial" w:hAnsi="Arial" w:cs="Arial"/>
          <w:color w:val="000000"/>
          <w:sz w:val="22"/>
          <w:szCs w:val="22"/>
          <w:lang w:val="en-US"/>
        </w:rPr>
        <w:lastRenderedPageBreak/>
        <w:t>and any other special educational needs of relevance</w:t>
      </w:r>
      <w:r w:rsidRPr="009A0BE6">
        <w:rPr>
          <w:rFonts w:ascii="Arial" w:hAnsi="Arial" w:cs="Arial"/>
          <w:sz w:val="22"/>
          <w:szCs w:val="22"/>
        </w:rPr>
        <w:t>. Class groupings vary from year to year as students leave the school or move to other schools.</w:t>
      </w:r>
    </w:p>
    <w:p w14:paraId="5E60411F" w14:textId="77777777" w:rsidR="005547A2" w:rsidRDefault="005547A2" w:rsidP="005547A2">
      <w:pPr>
        <w:ind w:left="1224"/>
        <w:jc w:val="both"/>
        <w:rPr>
          <w:rFonts w:ascii="Arial" w:hAnsi="Arial" w:cs="Arial"/>
          <w:i/>
          <w:sz w:val="22"/>
          <w:szCs w:val="22"/>
          <w:u w:val="single"/>
        </w:rPr>
      </w:pPr>
    </w:p>
    <w:p w14:paraId="2DAF186E" w14:textId="77777777" w:rsidR="005547A2" w:rsidRDefault="005547A2" w:rsidP="005547A2">
      <w:pPr>
        <w:ind w:left="1224"/>
        <w:jc w:val="both"/>
        <w:rPr>
          <w:rFonts w:ascii="Arial" w:hAnsi="Arial" w:cs="Arial"/>
          <w:i/>
          <w:sz w:val="22"/>
          <w:szCs w:val="22"/>
          <w:u w:val="single"/>
        </w:rPr>
      </w:pPr>
    </w:p>
    <w:p w14:paraId="31490975" w14:textId="77777777" w:rsidR="005547A2" w:rsidRPr="00254A8C" w:rsidRDefault="005547A2" w:rsidP="005547A2">
      <w:pPr>
        <w:numPr>
          <w:ilvl w:val="1"/>
          <w:numId w:val="10"/>
        </w:numPr>
        <w:jc w:val="both"/>
        <w:rPr>
          <w:rFonts w:ascii="Arial" w:hAnsi="Arial" w:cs="Arial"/>
          <w:i/>
          <w:sz w:val="22"/>
          <w:szCs w:val="22"/>
          <w:u w:val="single"/>
        </w:rPr>
      </w:pPr>
      <w:r w:rsidRPr="00254A8C">
        <w:rPr>
          <w:rFonts w:ascii="Arial" w:hAnsi="Arial" w:cs="Arial"/>
          <w:b/>
          <w:sz w:val="22"/>
          <w:szCs w:val="22"/>
          <w:u w:val="single"/>
        </w:rPr>
        <w:t xml:space="preserve">The </w:t>
      </w:r>
      <w:r>
        <w:rPr>
          <w:rFonts w:ascii="Arial" w:hAnsi="Arial" w:cs="Arial"/>
          <w:b/>
          <w:sz w:val="22"/>
          <w:szCs w:val="22"/>
          <w:u w:val="single"/>
        </w:rPr>
        <w:t xml:space="preserve">Admissions </w:t>
      </w:r>
      <w:r w:rsidRPr="00254A8C">
        <w:rPr>
          <w:rFonts w:ascii="Arial" w:hAnsi="Arial" w:cs="Arial"/>
          <w:b/>
          <w:sz w:val="22"/>
          <w:szCs w:val="22"/>
          <w:u w:val="single"/>
        </w:rPr>
        <w:t>Process</w:t>
      </w:r>
    </w:p>
    <w:p w14:paraId="59FC8AA5" w14:textId="77777777" w:rsidR="005547A2" w:rsidRDefault="005547A2" w:rsidP="005547A2">
      <w:pPr>
        <w:numPr>
          <w:ilvl w:val="2"/>
          <w:numId w:val="10"/>
        </w:numPr>
        <w:jc w:val="both"/>
        <w:rPr>
          <w:rFonts w:ascii="Arial" w:hAnsi="Arial" w:cs="Arial"/>
          <w:i/>
          <w:sz w:val="22"/>
          <w:szCs w:val="22"/>
          <w:u w:val="single"/>
        </w:rPr>
      </w:pPr>
      <w:r w:rsidRPr="00254A8C">
        <w:rPr>
          <w:rFonts w:ascii="Arial" w:hAnsi="Arial" w:cs="Arial"/>
          <w:sz w:val="22"/>
          <w:szCs w:val="22"/>
        </w:rPr>
        <w:t xml:space="preserve">The </w:t>
      </w:r>
      <w:proofErr w:type="gramStart"/>
      <w:r w:rsidRPr="00254A8C">
        <w:rPr>
          <w:rFonts w:ascii="Arial" w:hAnsi="Arial" w:cs="Arial"/>
          <w:sz w:val="22"/>
          <w:szCs w:val="22"/>
        </w:rPr>
        <w:t>Principal</w:t>
      </w:r>
      <w:proofErr w:type="gramEnd"/>
      <w:r w:rsidRPr="00254A8C">
        <w:rPr>
          <w:rFonts w:ascii="Arial" w:hAnsi="Arial" w:cs="Arial"/>
          <w:sz w:val="22"/>
          <w:szCs w:val="22"/>
        </w:rPr>
        <w:t xml:space="preserve"> will make contact with the referral agency and request supporting documentation if the initial referral is accepted and a place becomes available. </w:t>
      </w:r>
    </w:p>
    <w:p w14:paraId="485FBE2C" w14:textId="77777777" w:rsidR="005547A2" w:rsidRDefault="005547A2" w:rsidP="005547A2">
      <w:pPr>
        <w:numPr>
          <w:ilvl w:val="2"/>
          <w:numId w:val="10"/>
        </w:numPr>
        <w:jc w:val="both"/>
        <w:rPr>
          <w:rFonts w:ascii="Arial" w:hAnsi="Arial" w:cs="Arial"/>
          <w:i/>
          <w:sz w:val="22"/>
          <w:szCs w:val="22"/>
          <w:u w:val="single"/>
        </w:rPr>
      </w:pPr>
      <w:r w:rsidRPr="00254A8C">
        <w:rPr>
          <w:rFonts w:ascii="Arial" w:hAnsi="Arial" w:cs="Arial"/>
          <w:sz w:val="22"/>
          <w:szCs w:val="22"/>
        </w:rPr>
        <w:t>If the child is to be considered for a place, the following supporting documentation will be required. Applications which are not accompanied by the following documents will not be considered</w:t>
      </w:r>
      <w:r w:rsidR="00F1116F">
        <w:rPr>
          <w:rFonts w:ascii="Arial" w:hAnsi="Arial" w:cs="Arial"/>
          <w:sz w:val="22"/>
          <w:szCs w:val="22"/>
        </w:rPr>
        <w:t>:</w:t>
      </w:r>
    </w:p>
    <w:p w14:paraId="1C0F7CD9" w14:textId="77777777" w:rsidR="005547A2" w:rsidRDefault="005547A2" w:rsidP="005547A2">
      <w:pPr>
        <w:jc w:val="both"/>
        <w:rPr>
          <w:rFonts w:ascii="Arial" w:hAnsi="Arial" w:cs="Arial"/>
          <w:i/>
          <w:sz w:val="22"/>
          <w:szCs w:val="22"/>
          <w:u w:val="single"/>
        </w:rPr>
      </w:pPr>
    </w:p>
    <w:p w14:paraId="193542A9" w14:textId="191FEFF6" w:rsidR="005547A2" w:rsidRPr="0053492C" w:rsidRDefault="005547A2" w:rsidP="005547A2">
      <w:pPr>
        <w:ind w:left="1800"/>
        <w:jc w:val="both"/>
        <w:rPr>
          <w:rFonts w:ascii="Arial" w:hAnsi="Arial" w:cs="Arial"/>
          <w:i/>
          <w:sz w:val="22"/>
          <w:szCs w:val="22"/>
        </w:rPr>
      </w:pPr>
      <w:r w:rsidRPr="0053492C">
        <w:rPr>
          <w:rFonts w:ascii="Arial" w:hAnsi="Arial" w:cs="Arial"/>
          <w:i/>
          <w:sz w:val="22"/>
          <w:szCs w:val="22"/>
        </w:rPr>
        <w:t>From CAMHS</w:t>
      </w:r>
      <w:r w:rsidR="00D61384">
        <w:rPr>
          <w:rFonts w:ascii="Arial" w:hAnsi="Arial" w:cs="Arial"/>
          <w:i/>
          <w:sz w:val="22"/>
          <w:szCs w:val="22"/>
        </w:rPr>
        <w:t>/HSE</w:t>
      </w:r>
    </w:p>
    <w:p w14:paraId="2B4B1F38" w14:textId="77777777" w:rsidR="005547A2" w:rsidRPr="0053492C"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CAMHS multi-disciplinary reports </w:t>
      </w:r>
    </w:p>
    <w:p w14:paraId="7BF9684E" w14:textId="77777777" w:rsidR="005547A2" w:rsidRPr="0053492C"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Details of the child’s individual treatment plan </w:t>
      </w:r>
    </w:p>
    <w:p w14:paraId="2A2364AF" w14:textId="77777777" w:rsidR="005547A2" w:rsidRPr="0053492C"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Other reports where relevant (Social Work etc.) </w:t>
      </w:r>
    </w:p>
    <w:p w14:paraId="2ADA5A3A" w14:textId="77777777" w:rsidR="005547A2" w:rsidRPr="0053492C" w:rsidRDefault="005547A2" w:rsidP="005547A2">
      <w:pPr>
        <w:ind w:left="1800"/>
        <w:jc w:val="both"/>
        <w:rPr>
          <w:rFonts w:ascii="Arial" w:hAnsi="Arial" w:cs="Arial"/>
          <w:sz w:val="22"/>
          <w:szCs w:val="22"/>
        </w:rPr>
      </w:pPr>
    </w:p>
    <w:p w14:paraId="15C435F2" w14:textId="77777777" w:rsidR="005547A2" w:rsidRPr="0053492C" w:rsidRDefault="005547A2" w:rsidP="005547A2">
      <w:pPr>
        <w:ind w:left="1800"/>
        <w:jc w:val="both"/>
        <w:rPr>
          <w:rFonts w:ascii="Arial" w:hAnsi="Arial" w:cs="Arial"/>
          <w:i/>
          <w:sz w:val="22"/>
          <w:szCs w:val="22"/>
        </w:rPr>
      </w:pPr>
      <w:r w:rsidRPr="0053492C">
        <w:rPr>
          <w:rFonts w:ascii="Arial" w:hAnsi="Arial" w:cs="Arial"/>
          <w:i/>
          <w:sz w:val="22"/>
          <w:szCs w:val="22"/>
        </w:rPr>
        <w:t xml:space="preserve">From School </w:t>
      </w:r>
    </w:p>
    <w:p w14:paraId="23563459" w14:textId="77777777" w:rsidR="005547A2" w:rsidRPr="0053492C"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Details of the </w:t>
      </w:r>
      <w:proofErr w:type="gramStart"/>
      <w:r w:rsidRPr="0053492C">
        <w:rPr>
          <w:rFonts w:ascii="Arial" w:hAnsi="Arial" w:cs="Arial"/>
          <w:sz w:val="22"/>
          <w:szCs w:val="22"/>
        </w:rPr>
        <w:t>schools</w:t>
      </w:r>
      <w:proofErr w:type="gramEnd"/>
      <w:r w:rsidRPr="0053492C">
        <w:rPr>
          <w:rFonts w:ascii="Arial" w:hAnsi="Arial" w:cs="Arial"/>
          <w:sz w:val="22"/>
          <w:szCs w:val="22"/>
        </w:rPr>
        <w:t xml:space="preserve"> efforts to support the child under NEPS Continuum of Support  </w:t>
      </w:r>
    </w:p>
    <w:p w14:paraId="3D22ECFC" w14:textId="77777777" w:rsidR="005547A2" w:rsidRPr="0053492C"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NEPS Educational Psychology Report, less than two years old </w:t>
      </w:r>
    </w:p>
    <w:p w14:paraId="7FEA514A" w14:textId="77777777" w:rsidR="005547A2" w:rsidRPr="0053492C"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Completed School Referral Form/Return to School Form </w:t>
      </w:r>
    </w:p>
    <w:p w14:paraId="5B3D8A9A" w14:textId="77777777" w:rsidR="005547A2" w:rsidRPr="0053492C"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School report and IEP </w:t>
      </w:r>
    </w:p>
    <w:p w14:paraId="62FB2690" w14:textId="79DDC7EC" w:rsidR="005547A2" w:rsidRDefault="005547A2" w:rsidP="005547A2">
      <w:pPr>
        <w:numPr>
          <w:ilvl w:val="0"/>
          <w:numId w:val="2"/>
        </w:numPr>
        <w:ind w:left="2520"/>
        <w:contextualSpacing/>
        <w:jc w:val="both"/>
        <w:rPr>
          <w:rFonts w:ascii="Arial" w:hAnsi="Arial" w:cs="Arial"/>
          <w:sz w:val="22"/>
          <w:szCs w:val="22"/>
        </w:rPr>
      </w:pPr>
      <w:r w:rsidRPr="0053492C">
        <w:rPr>
          <w:rFonts w:ascii="Arial" w:hAnsi="Arial" w:cs="Arial"/>
          <w:sz w:val="22"/>
          <w:szCs w:val="22"/>
        </w:rPr>
        <w:t xml:space="preserve">A written commitment to facilitate a reintegration programme for the child should they be able to return to mainstream education </w:t>
      </w:r>
    </w:p>
    <w:p w14:paraId="175297C8" w14:textId="5900FB2A" w:rsidR="00D61384" w:rsidRDefault="00D61384" w:rsidP="00D61384">
      <w:pPr>
        <w:ind w:left="2520"/>
        <w:contextualSpacing/>
        <w:jc w:val="both"/>
        <w:rPr>
          <w:rFonts w:ascii="Arial" w:hAnsi="Arial" w:cs="Arial"/>
          <w:sz w:val="22"/>
          <w:szCs w:val="22"/>
        </w:rPr>
      </w:pPr>
    </w:p>
    <w:p w14:paraId="389AE125" w14:textId="0B015AB9" w:rsidR="00D61384" w:rsidRDefault="00D61384" w:rsidP="00D61384">
      <w:pPr>
        <w:contextualSpacing/>
        <w:jc w:val="both"/>
        <w:rPr>
          <w:rFonts w:ascii="Arial" w:hAnsi="Arial" w:cs="Arial"/>
          <w:sz w:val="22"/>
          <w:szCs w:val="22"/>
        </w:rPr>
      </w:pPr>
      <w:r>
        <w:rPr>
          <w:rFonts w:ascii="Arial" w:hAnsi="Arial" w:cs="Arial"/>
          <w:sz w:val="22"/>
          <w:szCs w:val="22"/>
        </w:rPr>
        <w:t xml:space="preserve">                              From NCSE</w:t>
      </w:r>
    </w:p>
    <w:p w14:paraId="0DE0CD47" w14:textId="54782026" w:rsidR="00D61384" w:rsidRDefault="00D61384" w:rsidP="00D61384">
      <w:pPr>
        <w:pStyle w:val="ListParagraph"/>
        <w:numPr>
          <w:ilvl w:val="0"/>
          <w:numId w:val="21"/>
        </w:numPr>
        <w:jc w:val="both"/>
        <w:rPr>
          <w:rFonts w:ascii="Arial" w:hAnsi="Arial" w:cs="Arial"/>
          <w:b/>
          <w:bCs/>
          <w:sz w:val="22"/>
        </w:rPr>
      </w:pPr>
      <w:r w:rsidRPr="00D61384">
        <w:rPr>
          <w:rFonts w:ascii="Arial" w:hAnsi="Arial" w:cs="Arial"/>
          <w:b/>
          <w:bCs/>
          <w:sz w:val="22"/>
        </w:rPr>
        <w:t xml:space="preserve">A letter from the NCSE confirming that the child is known to </w:t>
      </w:r>
      <w:proofErr w:type="gramStart"/>
      <w:r w:rsidRPr="00D61384">
        <w:rPr>
          <w:rFonts w:ascii="Arial" w:hAnsi="Arial" w:cs="Arial"/>
          <w:b/>
          <w:bCs/>
          <w:sz w:val="22"/>
        </w:rPr>
        <w:t>them</w:t>
      </w:r>
      <w:proofErr w:type="gramEnd"/>
      <w:r w:rsidRPr="00D61384">
        <w:rPr>
          <w:rFonts w:ascii="Arial" w:hAnsi="Arial" w:cs="Arial"/>
          <w:b/>
          <w:bCs/>
          <w:sz w:val="22"/>
        </w:rPr>
        <w:t xml:space="preserve"> and that the child has the required diagnosis and recommendation for a special school-SEBD. </w:t>
      </w:r>
      <w:r w:rsidR="00754764">
        <w:rPr>
          <w:rFonts w:ascii="Arial" w:hAnsi="Arial" w:cs="Arial"/>
          <w:b/>
          <w:bCs/>
          <w:sz w:val="22"/>
        </w:rPr>
        <w:t>(Eligibility Letter)</w:t>
      </w:r>
    </w:p>
    <w:p w14:paraId="1F7628B9" w14:textId="5D656D14" w:rsidR="00974F48" w:rsidRDefault="00974F48" w:rsidP="00974F48">
      <w:pPr>
        <w:jc w:val="both"/>
        <w:rPr>
          <w:rFonts w:ascii="Arial" w:hAnsi="Arial" w:cs="Arial"/>
          <w:b/>
          <w:bCs/>
          <w:sz w:val="22"/>
        </w:rPr>
      </w:pPr>
    </w:p>
    <w:tbl>
      <w:tblPr>
        <w:tblStyle w:val="TableGrid"/>
        <w:tblW w:w="0" w:type="auto"/>
        <w:tblLook w:val="04A0" w:firstRow="1" w:lastRow="0" w:firstColumn="1" w:lastColumn="0" w:noHBand="0" w:noVBand="1"/>
      </w:tblPr>
      <w:tblGrid>
        <w:gridCol w:w="8296"/>
      </w:tblGrid>
      <w:tr w:rsidR="00974F48" w14:paraId="07694AF2" w14:textId="77777777" w:rsidTr="00974F48">
        <w:tc>
          <w:tcPr>
            <w:tcW w:w="8296" w:type="dxa"/>
          </w:tcPr>
          <w:p w14:paraId="6D6CE022" w14:textId="77777777" w:rsidR="00974F48" w:rsidRPr="00974F48" w:rsidRDefault="00974F48" w:rsidP="00974F48">
            <w:pPr>
              <w:rPr>
                <w:rFonts w:ascii="Arial" w:hAnsi="Arial" w:cs="Arial"/>
                <w:sz w:val="22"/>
                <w:szCs w:val="22"/>
              </w:rPr>
            </w:pPr>
            <w:r w:rsidRPr="00974F48">
              <w:rPr>
                <w:rFonts w:ascii="Arial" w:hAnsi="Arial" w:cs="Arial"/>
                <w:sz w:val="22"/>
                <w:szCs w:val="22"/>
              </w:rPr>
              <w:t>Phoenix Park Specialist School provides education exclusively for students with Severe EBD. The following evidence is required to support an application:</w:t>
            </w:r>
            <w:r w:rsidRPr="00974F48">
              <w:rPr>
                <w:rFonts w:ascii="Arial" w:hAnsi="Arial" w:cs="Arial"/>
                <w:sz w:val="22"/>
                <w:szCs w:val="22"/>
              </w:rPr>
              <w:br/>
            </w:r>
          </w:p>
          <w:p w14:paraId="04DF575D" w14:textId="77777777" w:rsidR="00974F48" w:rsidRPr="00974F48" w:rsidRDefault="00974F48" w:rsidP="00974F48">
            <w:pPr>
              <w:rPr>
                <w:rFonts w:ascii="Arial" w:hAnsi="Arial" w:cs="Arial"/>
                <w:sz w:val="22"/>
                <w:szCs w:val="22"/>
              </w:rPr>
            </w:pPr>
            <w:r w:rsidRPr="00974F48">
              <w:rPr>
                <w:rFonts w:ascii="Arial" w:hAnsi="Arial" w:cs="Arial"/>
                <w:sz w:val="22"/>
                <w:szCs w:val="22"/>
              </w:rPr>
              <w:t>Professional report(s) outlining:</w:t>
            </w:r>
          </w:p>
          <w:p w14:paraId="07274A8E" w14:textId="77777777" w:rsidR="00974F48" w:rsidRPr="00974F48" w:rsidRDefault="00974F48" w:rsidP="00974F48">
            <w:pPr>
              <w:rPr>
                <w:rFonts w:ascii="Arial" w:hAnsi="Arial" w:cs="Arial"/>
                <w:sz w:val="22"/>
                <w:szCs w:val="22"/>
              </w:rPr>
            </w:pPr>
            <w:r w:rsidRPr="00974F48">
              <w:rPr>
                <w:rFonts w:ascii="Arial" w:hAnsi="Arial" w:cs="Arial"/>
                <w:sz w:val="22"/>
                <w:szCs w:val="22"/>
              </w:rPr>
              <w:t>• Diagnosis of special educational needs (Severe EBD) (from a clinical psychologist, psychiatrist)</w:t>
            </w:r>
          </w:p>
          <w:p w14:paraId="0963CCCE" w14:textId="77777777" w:rsidR="00974F48" w:rsidRPr="00974F48" w:rsidRDefault="00974F48" w:rsidP="00974F48">
            <w:pPr>
              <w:rPr>
                <w:rFonts w:ascii="Arial" w:hAnsi="Arial" w:cs="Arial"/>
                <w:sz w:val="22"/>
                <w:szCs w:val="22"/>
              </w:rPr>
            </w:pPr>
            <w:r w:rsidRPr="00974F48">
              <w:rPr>
                <w:rFonts w:ascii="Arial" w:hAnsi="Arial" w:cs="Arial"/>
                <w:sz w:val="22"/>
                <w:szCs w:val="22"/>
              </w:rPr>
              <w:t>AND</w:t>
            </w:r>
          </w:p>
          <w:p w14:paraId="54B4BC8C" w14:textId="77777777" w:rsidR="00974F48" w:rsidRPr="00974F48" w:rsidRDefault="00974F48" w:rsidP="00974F48">
            <w:pPr>
              <w:rPr>
                <w:rFonts w:ascii="Arial" w:hAnsi="Arial" w:cs="Arial"/>
                <w:sz w:val="22"/>
                <w:szCs w:val="22"/>
              </w:rPr>
            </w:pPr>
            <w:r w:rsidRPr="00974F48">
              <w:rPr>
                <w:rFonts w:ascii="Arial" w:hAnsi="Arial" w:cs="Arial"/>
                <w:sz w:val="22"/>
                <w:szCs w:val="22"/>
              </w:rPr>
              <w:t>• A demonstration of the understanding of complexity of the child’s overall level of need’s evidenced in the professional reports</w:t>
            </w:r>
          </w:p>
          <w:p w14:paraId="34B22C2A" w14:textId="77777777" w:rsidR="00974F48" w:rsidRPr="00974F48" w:rsidRDefault="00974F48" w:rsidP="00974F48">
            <w:pPr>
              <w:rPr>
                <w:rFonts w:ascii="Arial" w:hAnsi="Arial" w:cs="Arial"/>
                <w:sz w:val="22"/>
                <w:szCs w:val="22"/>
              </w:rPr>
            </w:pPr>
            <w:r w:rsidRPr="00974F48">
              <w:rPr>
                <w:rFonts w:ascii="Arial" w:hAnsi="Arial" w:cs="Arial"/>
                <w:sz w:val="22"/>
                <w:szCs w:val="22"/>
              </w:rPr>
              <w:t>AND</w:t>
            </w:r>
          </w:p>
          <w:p w14:paraId="325510EA" w14:textId="77777777" w:rsidR="00974F48" w:rsidRPr="00974F48" w:rsidRDefault="00974F48" w:rsidP="00974F48">
            <w:pPr>
              <w:rPr>
                <w:rFonts w:ascii="Arial" w:hAnsi="Arial" w:cs="Arial"/>
                <w:sz w:val="22"/>
                <w:szCs w:val="22"/>
              </w:rPr>
            </w:pPr>
            <w:r w:rsidRPr="00974F48">
              <w:rPr>
                <w:rFonts w:ascii="Arial" w:hAnsi="Arial" w:cs="Arial"/>
                <w:sz w:val="22"/>
                <w:szCs w:val="22"/>
              </w:rPr>
              <w:t>• Given the severity or complexity of the child’s support needs, a clear professional recommendation as to what educational placement type would be most appropriate to best meet the child’s needs, along with the rationale for same</w:t>
            </w:r>
          </w:p>
          <w:p w14:paraId="0476A9B1" w14:textId="77777777" w:rsidR="00974F48" w:rsidRPr="00974F48" w:rsidRDefault="00974F48" w:rsidP="00974F48">
            <w:pPr>
              <w:rPr>
                <w:rFonts w:ascii="Arial" w:hAnsi="Arial" w:cs="Arial"/>
                <w:sz w:val="22"/>
                <w:szCs w:val="22"/>
              </w:rPr>
            </w:pPr>
            <w:r w:rsidRPr="00974F48">
              <w:rPr>
                <w:rFonts w:ascii="Arial" w:hAnsi="Arial" w:cs="Arial"/>
                <w:sz w:val="22"/>
                <w:szCs w:val="22"/>
              </w:rPr>
              <w:t>AND</w:t>
            </w:r>
          </w:p>
          <w:p w14:paraId="5758A61E" w14:textId="77777777" w:rsidR="00974F48" w:rsidRPr="00974F48" w:rsidRDefault="00974F48" w:rsidP="00974F48">
            <w:pPr>
              <w:rPr>
                <w:rFonts w:ascii="Arial" w:hAnsi="Arial" w:cs="Arial"/>
                <w:sz w:val="22"/>
                <w:szCs w:val="22"/>
              </w:rPr>
            </w:pPr>
            <w:r w:rsidRPr="00974F48">
              <w:rPr>
                <w:rFonts w:ascii="Arial" w:hAnsi="Arial" w:cs="Arial"/>
                <w:sz w:val="22"/>
                <w:szCs w:val="22"/>
              </w:rPr>
              <w:t xml:space="preserve">• A letter from the NCSE confirming that the child is known to </w:t>
            </w:r>
            <w:proofErr w:type="gramStart"/>
            <w:r w:rsidRPr="00974F48">
              <w:rPr>
                <w:rFonts w:ascii="Arial" w:hAnsi="Arial" w:cs="Arial"/>
                <w:sz w:val="22"/>
                <w:szCs w:val="22"/>
              </w:rPr>
              <w:t>them</w:t>
            </w:r>
            <w:proofErr w:type="gramEnd"/>
            <w:r w:rsidRPr="00974F48">
              <w:rPr>
                <w:rFonts w:ascii="Arial" w:hAnsi="Arial" w:cs="Arial"/>
                <w:sz w:val="22"/>
                <w:szCs w:val="22"/>
              </w:rPr>
              <w:t xml:space="preserve"> and that the child has the required diagnosis and recommendation for a special class /school for (Severe EBD-Severe Emotional Disturbance.)</w:t>
            </w:r>
          </w:p>
          <w:p w14:paraId="2D8FF9A7" w14:textId="77777777" w:rsidR="00974F48" w:rsidRDefault="00974F48" w:rsidP="00974F48">
            <w:pPr>
              <w:jc w:val="both"/>
              <w:rPr>
                <w:rFonts w:ascii="Arial" w:hAnsi="Arial" w:cs="Arial"/>
                <w:b/>
                <w:bCs/>
                <w:sz w:val="22"/>
              </w:rPr>
            </w:pPr>
          </w:p>
        </w:tc>
      </w:tr>
    </w:tbl>
    <w:p w14:paraId="047535AF" w14:textId="1F992DFA" w:rsidR="00974F48" w:rsidRDefault="00974F48" w:rsidP="00974F48">
      <w:pPr>
        <w:jc w:val="both"/>
        <w:rPr>
          <w:rFonts w:ascii="Arial" w:hAnsi="Arial" w:cs="Arial"/>
          <w:b/>
          <w:bCs/>
          <w:sz w:val="22"/>
        </w:rPr>
      </w:pPr>
    </w:p>
    <w:p w14:paraId="52859A86" w14:textId="77777777" w:rsidR="00974F48" w:rsidRPr="00974F48" w:rsidRDefault="00974F48" w:rsidP="00974F48">
      <w:pPr>
        <w:jc w:val="both"/>
        <w:rPr>
          <w:rFonts w:ascii="Arial" w:hAnsi="Arial" w:cs="Arial"/>
          <w:b/>
          <w:bCs/>
          <w:sz w:val="22"/>
        </w:rPr>
      </w:pPr>
    </w:p>
    <w:p w14:paraId="58033C60" w14:textId="7918702C" w:rsidR="005547A2" w:rsidRPr="0053492C" w:rsidRDefault="005547A2" w:rsidP="005547A2">
      <w:pPr>
        <w:ind w:left="1800"/>
        <w:jc w:val="both"/>
        <w:rPr>
          <w:rFonts w:ascii="Arial" w:hAnsi="Arial" w:cs="Arial"/>
          <w:sz w:val="22"/>
          <w:szCs w:val="22"/>
        </w:rPr>
      </w:pPr>
    </w:p>
    <w:p w14:paraId="0F301575" w14:textId="77777777" w:rsidR="005547A2" w:rsidRPr="0053492C" w:rsidRDefault="005547A2" w:rsidP="005547A2">
      <w:pPr>
        <w:ind w:left="1800"/>
        <w:jc w:val="both"/>
        <w:rPr>
          <w:rFonts w:ascii="Arial" w:hAnsi="Arial" w:cs="Arial"/>
          <w:sz w:val="22"/>
          <w:szCs w:val="22"/>
        </w:rPr>
      </w:pPr>
      <w:r w:rsidRPr="0053492C">
        <w:rPr>
          <w:rFonts w:ascii="Arial" w:hAnsi="Arial" w:cs="Arial"/>
          <w:sz w:val="22"/>
          <w:szCs w:val="22"/>
        </w:rPr>
        <w:t xml:space="preserve">Applications will be considered </w:t>
      </w:r>
      <w:proofErr w:type="gramStart"/>
      <w:r w:rsidRPr="0053492C">
        <w:rPr>
          <w:rFonts w:ascii="Arial" w:hAnsi="Arial" w:cs="Arial"/>
          <w:sz w:val="22"/>
          <w:szCs w:val="22"/>
        </w:rPr>
        <w:t>taking into account</w:t>
      </w:r>
      <w:proofErr w:type="gramEnd"/>
      <w:r w:rsidRPr="0053492C">
        <w:rPr>
          <w:rFonts w:ascii="Arial" w:hAnsi="Arial" w:cs="Arial"/>
          <w:sz w:val="22"/>
          <w:szCs w:val="22"/>
        </w:rPr>
        <w:t>:</w:t>
      </w:r>
    </w:p>
    <w:p w14:paraId="42B3D02B" w14:textId="77777777" w:rsidR="005547A2" w:rsidRPr="0053492C" w:rsidRDefault="005547A2" w:rsidP="005547A2">
      <w:pPr>
        <w:numPr>
          <w:ilvl w:val="0"/>
          <w:numId w:val="3"/>
        </w:numPr>
        <w:ind w:left="2520"/>
        <w:contextualSpacing/>
        <w:jc w:val="both"/>
        <w:rPr>
          <w:rFonts w:ascii="Arial" w:hAnsi="Arial" w:cs="Arial"/>
          <w:sz w:val="22"/>
          <w:szCs w:val="22"/>
        </w:rPr>
      </w:pPr>
      <w:r w:rsidRPr="0053492C">
        <w:rPr>
          <w:rFonts w:ascii="Arial" w:hAnsi="Arial" w:cs="Arial"/>
          <w:sz w:val="22"/>
          <w:szCs w:val="22"/>
        </w:rPr>
        <w:t xml:space="preserve">The school’s ability to provide a suitable programme to meet the child’s needs </w:t>
      </w:r>
    </w:p>
    <w:p w14:paraId="0745D0F9" w14:textId="77777777" w:rsidR="005547A2" w:rsidRPr="0053492C" w:rsidRDefault="005547A2" w:rsidP="005547A2">
      <w:pPr>
        <w:numPr>
          <w:ilvl w:val="0"/>
          <w:numId w:val="3"/>
        </w:numPr>
        <w:ind w:left="2520"/>
        <w:contextualSpacing/>
        <w:jc w:val="both"/>
        <w:rPr>
          <w:rFonts w:ascii="Arial" w:hAnsi="Arial" w:cs="Arial"/>
          <w:sz w:val="22"/>
          <w:szCs w:val="22"/>
        </w:rPr>
      </w:pPr>
      <w:r w:rsidRPr="0053492C">
        <w:rPr>
          <w:rFonts w:ascii="Arial" w:hAnsi="Arial" w:cs="Arial"/>
          <w:sz w:val="22"/>
          <w:szCs w:val="22"/>
        </w:rPr>
        <w:t xml:space="preserve">The educational and health &amp; safety needs of the other children in the class and school </w:t>
      </w:r>
    </w:p>
    <w:p w14:paraId="1C6EA1A6" w14:textId="77777777" w:rsidR="005547A2" w:rsidRPr="0053492C" w:rsidRDefault="005547A2" w:rsidP="005547A2">
      <w:pPr>
        <w:numPr>
          <w:ilvl w:val="0"/>
          <w:numId w:val="3"/>
        </w:numPr>
        <w:ind w:left="2520"/>
        <w:contextualSpacing/>
        <w:jc w:val="both"/>
        <w:rPr>
          <w:rFonts w:ascii="Arial" w:hAnsi="Arial" w:cs="Arial"/>
          <w:sz w:val="22"/>
          <w:szCs w:val="22"/>
        </w:rPr>
      </w:pPr>
      <w:r w:rsidRPr="0053492C">
        <w:rPr>
          <w:rFonts w:ascii="Arial" w:hAnsi="Arial" w:cs="Arial"/>
          <w:sz w:val="22"/>
          <w:szCs w:val="22"/>
        </w:rPr>
        <w:t>Risks a child’s behaviour may pose to the health &amp; safety of staff in the school</w:t>
      </w:r>
    </w:p>
    <w:p w14:paraId="5B3C11D4" w14:textId="77777777" w:rsidR="005547A2" w:rsidRPr="0053492C" w:rsidRDefault="005547A2" w:rsidP="005547A2">
      <w:pPr>
        <w:numPr>
          <w:ilvl w:val="0"/>
          <w:numId w:val="3"/>
        </w:numPr>
        <w:ind w:left="2520"/>
        <w:contextualSpacing/>
        <w:jc w:val="both"/>
        <w:rPr>
          <w:rFonts w:ascii="Arial" w:hAnsi="Arial" w:cs="Arial"/>
          <w:sz w:val="22"/>
          <w:szCs w:val="22"/>
        </w:rPr>
      </w:pPr>
      <w:r w:rsidRPr="0053492C">
        <w:rPr>
          <w:rFonts w:ascii="Arial" w:hAnsi="Arial" w:cs="Arial"/>
          <w:sz w:val="22"/>
          <w:szCs w:val="22"/>
        </w:rPr>
        <w:t>Appropriate support and resources available from the DES and NCSE</w:t>
      </w:r>
    </w:p>
    <w:p w14:paraId="2A84D885" w14:textId="77777777" w:rsidR="005547A2" w:rsidRPr="0053492C" w:rsidRDefault="005547A2" w:rsidP="005547A2">
      <w:pPr>
        <w:numPr>
          <w:ilvl w:val="0"/>
          <w:numId w:val="3"/>
        </w:numPr>
        <w:ind w:left="2520"/>
        <w:contextualSpacing/>
        <w:jc w:val="both"/>
        <w:rPr>
          <w:rFonts w:ascii="Arial" w:hAnsi="Arial" w:cs="Arial"/>
          <w:sz w:val="22"/>
          <w:szCs w:val="22"/>
        </w:rPr>
      </w:pPr>
      <w:r w:rsidRPr="0053492C">
        <w:rPr>
          <w:rFonts w:ascii="Arial" w:hAnsi="Arial" w:cs="Arial"/>
          <w:sz w:val="22"/>
          <w:szCs w:val="22"/>
        </w:rPr>
        <w:t xml:space="preserve">A commitment from the child’s primary carers and the agencies involved with the child to work collaboratively with the school for the duration of the child’s enrolment </w:t>
      </w:r>
    </w:p>
    <w:p w14:paraId="45732C60" w14:textId="77777777" w:rsidR="005547A2" w:rsidRPr="0053492C" w:rsidRDefault="005547A2" w:rsidP="005547A2">
      <w:pPr>
        <w:numPr>
          <w:ilvl w:val="0"/>
          <w:numId w:val="3"/>
        </w:numPr>
        <w:ind w:left="2520"/>
        <w:contextualSpacing/>
        <w:jc w:val="both"/>
        <w:rPr>
          <w:rFonts w:ascii="Arial" w:hAnsi="Arial" w:cs="Arial"/>
          <w:sz w:val="22"/>
          <w:szCs w:val="22"/>
        </w:rPr>
      </w:pPr>
      <w:r w:rsidRPr="0053492C">
        <w:rPr>
          <w:rFonts w:ascii="Arial" w:hAnsi="Arial" w:cs="Arial"/>
          <w:sz w:val="22"/>
          <w:szCs w:val="22"/>
        </w:rPr>
        <w:t xml:space="preserve">Agreement from the child’s CAMHS team that they will provide or access support for the child’s identified needs while they are enrolled in the school </w:t>
      </w:r>
    </w:p>
    <w:p w14:paraId="6E7A3258" w14:textId="77777777" w:rsidR="005547A2" w:rsidRDefault="005547A2" w:rsidP="005547A2">
      <w:pPr>
        <w:jc w:val="both"/>
        <w:rPr>
          <w:rFonts w:ascii="Arial" w:hAnsi="Arial" w:cs="Arial"/>
          <w:i/>
          <w:sz w:val="22"/>
          <w:szCs w:val="22"/>
          <w:u w:val="single"/>
        </w:rPr>
      </w:pPr>
    </w:p>
    <w:p w14:paraId="60EA4125" w14:textId="77777777" w:rsidR="005547A2" w:rsidRPr="003550A1" w:rsidRDefault="00E90A4A" w:rsidP="005547A2">
      <w:pPr>
        <w:numPr>
          <w:ilvl w:val="2"/>
          <w:numId w:val="10"/>
        </w:numPr>
        <w:jc w:val="both"/>
        <w:rPr>
          <w:rFonts w:ascii="Arial" w:hAnsi="Arial" w:cs="Arial"/>
          <w:i/>
          <w:sz w:val="22"/>
          <w:szCs w:val="22"/>
          <w:u w:val="single"/>
        </w:rPr>
      </w:pPr>
      <w:r>
        <w:rPr>
          <w:rFonts w:ascii="Arial" w:hAnsi="Arial" w:cs="Arial"/>
          <w:sz w:val="22"/>
          <w:szCs w:val="22"/>
        </w:rPr>
        <w:t xml:space="preserve">As noted above, applications will be considered by the </w:t>
      </w:r>
      <w:proofErr w:type="gramStart"/>
      <w:r>
        <w:rPr>
          <w:rFonts w:ascii="Arial" w:hAnsi="Arial" w:cs="Arial"/>
          <w:sz w:val="22"/>
          <w:szCs w:val="22"/>
        </w:rPr>
        <w:t>Principal</w:t>
      </w:r>
      <w:proofErr w:type="gramEnd"/>
      <w:r>
        <w:rPr>
          <w:rFonts w:ascii="Arial" w:hAnsi="Arial" w:cs="Arial"/>
          <w:sz w:val="22"/>
          <w:szCs w:val="22"/>
        </w:rPr>
        <w:t xml:space="preserve"> on the basis of the </w:t>
      </w:r>
      <w:r w:rsidR="001307CC">
        <w:rPr>
          <w:rFonts w:ascii="Arial" w:hAnsi="Arial" w:cs="Arial"/>
          <w:sz w:val="22"/>
          <w:szCs w:val="22"/>
        </w:rPr>
        <w:t>T</w:t>
      </w:r>
      <w:r w:rsidR="00E52B25">
        <w:rPr>
          <w:rFonts w:ascii="Arial" w:hAnsi="Arial" w:cs="Arial"/>
          <w:sz w:val="22"/>
          <w:szCs w:val="22"/>
        </w:rPr>
        <w:t>hreshold</w:t>
      </w:r>
      <w:r>
        <w:rPr>
          <w:rFonts w:ascii="Arial" w:hAnsi="Arial" w:cs="Arial"/>
          <w:sz w:val="22"/>
          <w:szCs w:val="22"/>
        </w:rPr>
        <w:t xml:space="preserve"> </w:t>
      </w:r>
      <w:r w:rsidR="001307CC">
        <w:rPr>
          <w:rFonts w:ascii="Arial" w:hAnsi="Arial" w:cs="Arial"/>
          <w:sz w:val="22"/>
          <w:szCs w:val="22"/>
        </w:rPr>
        <w:t>C</w:t>
      </w:r>
      <w:r>
        <w:rPr>
          <w:rFonts w:ascii="Arial" w:hAnsi="Arial" w:cs="Arial"/>
          <w:sz w:val="22"/>
          <w:szCs w:val="22"/>
        </w:rPr>
        <w:t xml:space="preserve">riteria set out below in para 5.3 and the </w:t>
      </w:r>
      <w:r w:rsidR="001307CC">
        <w:rPr>
          <w:rFonts w:ascii="Arial" w:hAnsi="Arial" w:cs="Arial"/>
          <w:sz w:val="22"/>
          <w:szCs w:val="22"/>
        </w:rPr>
        <w:t>A</w:t>
      </w:r>
      <w:r w:rsidR="00393ED5">
        <w:rPr>
          <w:rFonts w:ascii="Arial" w:hAnsi="Arial" w:cs="Arial"/>
          <w:sz w:val="22"/>
          <w:szCs w:val="22"/>
        </w:rPr>
        <w:t xml:space="preserve">ssessment </w:t>
      </w:r>
      <w:r w:rsidR="001307CC">
        <w:rPr>
          <w:rFonts w:ascii="Arial" w:hAnsi="Arial" w:cs="Arial"/>
          <w:sz w:val="22"/>
          <w:szCs w:val="22"/>
        </w:rPr>
        <w:t>C</w:t>
      </w:r>
      <w:r>
        <w:rPr>
          <w:rFonts w:ascii="Arial" w:hAnsi="Arial" w:cs="Arial"/>
          <w:sz w:val="22"/>
          <w:szCs w:val="22"/>
        </w:rPr>
        <w:t xml:space="preserve">riteria in Section 6. </w:t>
      </w:r>
    </w:p>
    <w:p w14:paraId="15D206EE" w14:textId="77777777" w:rsidR="005547A2" w:rsidRDefault="005547A2" w:rsidP="005547A2">
      <w:pPr>
        <w:ind w:left="1224"/>
        <w:jc w:val="both"/>
        <w:rPr>
          <w:rFonts w:ascii="Arial" w:hAnsi="Arial" w:cs="Arial"/>
          <w:i/>
          <w:sz w:val="22"/>
          <w:szCs w:val="22"/>
          <w:u w:val="single"/>
        </w:rPr>
      </w:pPr>
    </w:p>
    <w:p w14:paraId="35608DD0" w14:textId="77777777" w:rsidR="005547A2" w:rsidRPr="00D20D6A" w:rsidRDefault="00E52B25" w:rsidP="005547A2">
      <w:pPr>
        <w:numPr>
          <w:ilvl w:val="1"/>
          <w:numId w:val="10"/>
        </w:numPr>
        <w:jc w:val="both"/>
        <w:rPr>
          <w:rFonts w:ascii="Arial" w:hAnsi="Arial" w:cs="Arial"/>
          <w:b/>
          <w:i/>
          <w:sz w:val="22"/>
          <w:szCs w:val="22"/>
          <w:u w:val="single"/>
        </w:rPr>
      </w:pPr>
      <w:r>
        <w:rPr>
          <w:rFonts w:ascii="Arial" w:hAnsi="Arial" w:cs="Arial"/>
          <w:b/>
          <w:i/>
          <w:sz w:val="22"/>
          <w:szCs w:val="22"/>
          <w:u w:val="single"/>
        </w:rPr>
        <w:t>Threshold</w:t>
      </w:r>
      <w:r w:rsidR="005547A2" w:rsidRPr="00D20D6A">
        <w:rPr>
          <w:rFonts w:ascii="Arial" w:hAnsi="Arial" w:cs="Arial"/>
          <w:b/>
          <w:i/>
          <w:sz w:val="22"/>
          <w:szCs w:val="22"/>
          <w:u w:val="single"/>
        </w:rPr>
        <w:t xml:space="preserve"> Criteria</w:t>
      </w:r>
      <w:r w:rsidR="00430421">
        <w:rPr>
          <w:rFonts w:ascii="Arial" w:hAnsi="Arial" w:cs="Arial"/>
          <w:b/>
          <w:i/>
          <w:sz w:val="22"/>
          <w:szCs w:val="22"/>
          <w:u w:val="single"/>
        </w:rPr>
        <w:t xml:space="preserve"> for consideration of applications</w:t>
      </w:r>
      <w:r w:rsidR="005547A2" w:rsidRPr="00D20D6A">
        <w:rPr>
          <w:rFonts w:ascii="Arial" w:hAnsi="Arial" w:cs="Arial"/>
          <w:b/>
          <w:i/>
          <w:sz w:val="22"/>
          <w:szCs w:val="22"/>
          <w:u w:val="single"/>
        </w:rPr>
        <w:t xml:space="preserve"> </w:t>
      </w:r>
    </w:p>
    <w:p w14:paraId="542D24A0" w14:textId="77777777" w:rsidR="005547A2" w:rsidRPr="00D20D6A" w:rsidRDefault="005547A2" w:rsidP="005547A2">
      <w:pPr>
        <w:numPr>
          <w:ilvl w:val="2"/>
          <w:numId w:val="10"/>
        </w:numPr>
        <w:jc w:val="both"/>
        <w:rPr>
          <w:rFonts w:ascii="Arial" w:hAnsi="Arial" w:cs="Arial"/>
          <w:sz w:val="22"/>
          <w:szCs w:val="22"/>
        </w:rPr>
      </w:pPr>
      <w:r w:rsidRPr="00D20D6A">
        <w:rPr>
          <w:rFonts w:ascii="Arial" w:hAnsi="Arial" w:cs="Arial"/>
          <w:sz w:val="22"/>
          <w:szCs w:val="22"/>
        </w:rPr>
        <w:t>Applications will only be accepted in respect of prospective students who fulfil all the following criteria</w:t>
      </w:r>
      <w:r>
        <w:rPr>
          <w:rFonts w:ascii="Arial" w:hAnsi="Arial" w:cs="Arial"/>
          <w:sz w:val="22"/>
          <w:szCs w:val="22"/>
        </w:rPr>
        <w:t xml:space="preserve"> (which must be confirmed by a psychological report dated within the last 12 months accompanying the application): </w:t>
      </w:r>
    </w:p>
    <w:p w14:paraId="62E2F393" w14:textId="77777777" w:rsidR="005547A2" w:rsidRDefault="005547A2" w:rsidP="005547A2">
      <w:pPr>
        <w:numPr>
          <w:ilvl w:val="0"/>
          <w:numId w:val="16"/>
        </w:numPr>
        <w:jc w:val="both"/>
        <w:rPr>
          <w:rFonts w:ascii="Arial" w:hAnsi="Arial" w:cs="Arial"/>
          <w:sz w:val="22"/>
          <w:szCs w:val="22"/>
        </w:rPr>
      </w:pPr>
      <w:r w:rsidRPr="00D20D6A">
        <w:rPr>
          <w:rFonts w:ascii="Arial" w:hAnsi="Arial" w:cs="Arial"/>
          <w:sz w:val="22"/>
          <w:szCs w:val="22"/>
        </w:rPr>
        <w:t xml:space="preserve">The child has a </w:t>
      </w:r>
      <w:r>
        <w:rPr>
          <w:rFonts w:ascii="Arial" w:hAnsi="Arial" w:cs="Arial"/>
          <w:sz w:val="22"/>
          <w:szCs w:val="22"/>
        </w:rPr>
        <w:t>diagnosis of severe emotional</w:t>
      </w:r>
      <w:r w:rsidR="00430421">
        <w:rPr>
          <w:rFonts w:ascii="Arial" w:hAnsi="Arial" w:cs="Arial"/>
          <w:sz w:val="22"/>
          <w:szCs w:val="22"/>
        </w:rPr>
        <w:t xml:space="preserve"> and behavioural </w:t>
      </w:r>
      <w:r>
        <w:rPr>
          <w:rFonts w:ascii="Arial" w:hAnsi="Arial" w:cs="Arial"/>
          <w:sz w:val="22"/>
          <w:szCs w:val="22"/>
        </w:rPr>
        <w:t>difficulties</w:t>
      </w:r>
      <w:r w:rsidR="00E90A4A">
        <w:rPr>
          <w:rFonts w:ascii="Arial" w:hAnsi="Arial" w:cs="Arial"/>
          <w:sz w:val="22"/>
          <w:szCs w:val="22"/>
        </w:rPr>
        <w:t xml:space="preserve"> (see para 2.6.2 above)</w:t>
      </w:r>
      <w:r>
        <w:rPr>
          <w:rFonts w:ascii="Arial" w:hAnsi="Arial" w:cs="Arial"/>
          <w:sz w:val="22"/>
          <w:szCs w:val="22"/>
        </w:rPr>
        <w:t xml:space="preserve"> </w:t>
      </w:r>
    </w:p>
    <w:p w14:paraId="37A74C5C" w14:textId="2AD1DA1B" w:rsidR="005547A2" w:rsidRDefault="005547A2" w:rsidP="005547A2">
      <w:pPr>
        <w:numPr>
          <w:ilvl w:val="0"/>
          <w:numId w:val="16"/>
        </w:numPr>
        <w:jc w:val="both"/>
        <w:rPr>
          <w:rFonts w:ascii="Arial" w:hAnsi="Arial" w:cs="Arial"/>
          <w:sz w:val="22"/>
          <w:szCs w:val="22"/>
        </w:rPr>
      </w:pPr>
      <w:r w:rsidRPr="00C54FE3">
        <w:rPr>
          <w:rFonts w:ascii="Arial" w:hAnsi="Arial" w:cs="Arial"/>
          <w:sz w:val="22"/>
          <w:szCs w:val="22"/>
        </w:rPr>
        <w:t>The child has a full</w:t>
      </w:r>
      <w:r w:rsidR="00D55A97" w:rsidRPr="00C54FE3">
        <w:rPr>
          <w:rFonts w:ascii="Arial" w:hAnsi="Arial" w:cs="Arial"/>
          <w:sz w:val="22"/>
          <w:szCs w:val="22"/>
        </w:rPr>
        <w:t>-</w:t>
      </w:r>
      <w:r w:rsidRPr="00C54FE3">
        <w:rPr>
          <w:rFonts w:ascii="Arial" w:hAnsi="Arial" w:cs="Arial"/>
          <w:sz w:val="22"/>
          <w:szCs w:val="22"/>
        </w:rPr>
        <w:t xml:space="preserve">scale IQ of </w:t>
      </w:r>
      <w:r w:rsidR="00E90A4A" w:rsidRPr="00C54FE3">
        <w:rPr>
          <w:rFonts w:ascii="Arial" w:hAnsi="Arial" w:cs="Arial"/>
          <w:sz w:val="22"/>
          <w:szCs w:val="22"/>
        </w:rPr>
        <w:t>7</w:t>
      </w:r>
      <w:r w:rsidRPr="00C54FE3">
        <w:rPr>
          <w:rFonts w:ascii="Arial" w:hAnsi="Arial" w:cs="Arial"/>
          <w:sz w:val="22"/>
          <w:szCs w:val="22"/>
        </w:rPr>
        <w:t>0 or more</w:t>
      </w:r>
    </w:p>
    <w:p w14:paraId="4FA90511" w14:textId="7FE9C973" w:rsidR="00D61384" w:rsidRPr="00D61384" w:rsidRDefault="00D61384" w:rsidP="005547A2">
      <w:pPr>
        <w:numPr>
          <w:ilvl w:val="0"/>
          <w:numId w:val="16"/>
        </w:numPr>
        <w:jc w:val="both"/>
        <w:rPr>
          <w:rFonts w:ascii="Arial" w:hAnsi="Arial" w:cs="Arial"/>
          <w:b/>
          <w:bCs/>
          <w:sz w:val="22"/>
          <w:szCs w:val="22"/>
        </w:rPr>
      </w:pPr>
      <w:r w:rsidRPr="00D61384">
        <w:rPr>
          <w:rFonts w:ascii="Arial" w:hAnsi="Arial" w:cs="Arial"/>
          <w:b/>
          <w:bCs/>
          <w:sz w:val="22"/>
          <w:szCs w:val="22"/>
        </w:rPr>
        <w:t xml:space="preserve">A letter from the NCSE confirming that the child is known to </w:t>
      </w:r>
      <w:proofErr w:type="gramStart"/>
      <w:r w:rsidRPr="00D61384">
        <w:rPr>
          <w:rFonts w:ascii="Arial" w:hAnsi="Arial" w:cs="Arial"/>
          <w:b/>
          <w:bCs/>
          <w:sz w:val="22"/>
          <w:szCs w:val="22"/>
        </w:rPr>
        <w:t>them</w:t>
      </w:r>
      <w:proofErr w:type="gramEnd"/>
      <w:r w:rsidRPr="00D61384">
        <w:rPr>
          <w:rFonts w:ascii="Arial" w:hAnsi="Arial" w:cs="Arial"/>
          <w:b/>
          <w:bCs/>
          <w:sz w:val="22"/>
          <w:szCs w:val="22"/>
        </w:rPr>
        <w:t xml:space="preserve"> and that the child has the required diagnosis and recommendation for a special school- SEBD.</w:t>
      </w:r>
    </w:p>
    <w:p w14:paraId="282925DD" w14:textId="77777777" w:rsidR="005547A2" w:rsidRDefault="005547A2" w:rsidP="005547A2">
      <w:pPr>
        <w:numPr>
          <w:ilvl w:val="0"/>
          <w:numId w:val="16"/>
        </w:numPr>
        <w:jc w:val="both"/>
        <w:rPr>
          <w:rFonts w:ascii="Arial" w:hAnsi="Arial" w:cs="Arial"/>
          <w:sz w:val="22"/>
          <w:szCs w:val="22"/>
        </w:rPr>
      </w:pPr>
      <w:r>
        <w:rPr>
          <w:rFonts w:ascii="Arial" w:hAnsi="Arial" w:cs="Arial"/>
          <w:sz w:val="22"/>
          <w:szCs w:val="22"/>
        </w:rPr>
        <w:t xml:space="preserve">The child is not autistic and does not have a diagnosis of any ASD disorder. </w:t>
      </w:r>
    </w:p>
    <w:p w14:paraId="4D9E4ADA" w14:textId="77777777" w:rsidR="005547A2" w:rsidRDefault="005547A2" w:rsidP="005547A2">
      <w:pPr>
        <w:numPr>
          <w:ilvl w:val="0"/>
          <w:numId w:val="16"/>
        </w:numPr>
        <w:jc w:val="both"/>
        <w:rPr>
          <w:rFonts w:ascii="Arial" w:hAnsi="Arial" w:cs="Arial"/>
          <w:sz w:val="22"/>
          <w:szCs w:val="22"/>
        </w:rPr>
      </w:pPr>
      <w:r>
        <w:rPr>
          <w:rFonts w:ascii="Arial" w:hAnsi="Arial" w:cs="Arial"/>
          <w:sz w:val="22"/>
          <w:szCs w:val="22"/>
        </w:rPr>
        <w:t xml:space="preserve">The child is currently enrolled in a mainstream school or a special school catering for students with mild or borderline mild special needs. </w:t>
      </w:r>
    </w:p>
    <w:p w14:paraId="4CAA768B" w14:textId="77777777" w:rsidR="005547A2" w:rsidRDefault="005547A2" w:rsidP="005547A2">
      <w:pPr>
        <w:numPr>
          <w:ilvl w:val="0"/>
          <w:numId w:val="16"/>
        </w:numPr>
        <w:jc w:val="both"/>
        <w:rPr>
          <w:rFonts w:ascii="Arial" w:hAnsi="Arial" w:cs="Arial"/>
          <w:sz w:val="22"/>
          <w:szCs w:val="22"/>
        </w:rPr>
      </w:pPr>
      <w:r>
        <w:rPr>
          <w:rFonts w:ascii="Arial" w:hAnsi="Arial" w:cs="Arial"/>
          <w:sz w:val="22"/>
          <w:szCs w:val="22"/>
        </w:rPr>
        <w:t xml:space="preserve">The child’s parents/guardians and their current school have signed the Memorandum of Agreement at Appendix 1 of this policy. </w:t>
      </w:r>
    </w:p>
    <w:p w14:paraId="42929B2C" w14:textId="10D58407" w:rsidR="00D55A97" w:rsidRPr="00C54FE3" w:rsidRDefault="00D55A97" w:rsidP="005547A2">
      <w:pPr>
        <w:numPr>
          <w:ilvl w:val="0"/>
          <w:numId w:val="16"/>
        </w:numPr>
        <w:jc w:val="both"/>
        <w:rPr>
          <w:rFonts w:ascii="Arial" w:hAnsi="Arial" w:cs="Arial"/>
          <w:sz w:val="22"/>
          <w:szCs w:val="22"/>
        </w:rPr>
      </w:pPr>
      <w:r w:rsidRPr="00C54FE3">
        <w:rPr>
          <w:rFonts w:ascii="Arial" w:hAnsi="Arial" w:cs="Arial"/>
          <w:sz w:val="22"/>
          <w:szCs w:val="22"/>
        </w:rPr>
        <w:t>The child is in receipt of services from CAHMS</w:t>
      </w:r>
    </w:p>
    <w:p w14:paraId="0D57B750" w14:textId="77777777" w:rsidR="005547A2" w:rsidRPr="00254A8C" w:rsidRDefault="005547A2" w:rsidP="005547A2">
      <w:pPr>
        <w:jc w:val="both"/>
        <w:rPr>
          <w:rFonts w:ascii="Arial" w:hAnsi="Arial" w:cs="Arial"/>
          <w:i/>
          <w:sz w:val="22"/>
          <w:szCs w:val="22"/>
          <w:u w:val="single"/>
        </w:rPr>
      </w:pPr>
    </w:p>
    <w:p w14:paraId="792020BF" w14:textId="77777777" w:rsidR="005547A2" w:rsidRPr="00202F19" w:rsidRDefault="005547A2" w:rsidP="005547A2">
      <w:pPr>
        <w:numPr>
          <w:ilvl w:val="2"/>
          <w:numId w:val="10"/>
        </w:numPr>
        <w:jc w:val="both"/>
        <w:rPr>
          <w:rFonts w:ascii="Arial" w:hAnsi="Arial" w:cs="Arial"/>
          <w:i/>
          <w:sz w:val="22"/>
          <w:szCs w:val="22"/>
          <w:u w:val="single"/>
        </w:rPr>
      </w:pPr>
      <w:r>
        <w:rPr>
          <w:rFonts w:ascii="Arial" w:hAnsi="Arial" w:cs="Arial"/>
          <w:sz w:val="22"/>
          <w:szCs w:val="22"/>
        </w:rPr>
        <w:t xml:space="preserve">It should be noted that the above criteria are </w:t>
      </w:r>
      <w:r w:rsidR="00430421">
        <w:rPr>
          <w:rFonts w:ascii="Arial" w:hAnsi="Arial" w:cs="Arial"/>
          <w:sz w:val="22"/>
          <w:szCs w:val="22"/>
        </w:rPr>
        <w:t xml:space="preserve">threshold </w:t>
      </w:r>
      <w:r>
        <w:rPr>
          <w:rFonts w:ascii="Arial" w:hAnsi="Arial" w:cs="Arial"/>
          <w:sz w:val="22"/>
          <w:szCs w:val="22"/>
        </w:rPr>
        <w:t>criteria</w:t>
      </w:r>
      <w:r w:rsidR="00430421">
        <w:rPr>
          <w:rFonts w:ascii="Arial" w:hAnsi="Arial" w:cs="Arial"/>
          <w:sz w:val="22"/>
          <w:szCs w:val="22"/>
        </w:rPr>
        <w:t xml:space="preserve"> for the consideration of applications </w:t>
      </w:r>
      <w:r>
        <w:rPr>
          <w:rFonts w:ascii="Arial" w:hAnsi="Arial" w:cs="Arial"/>
          <w:sz w:val="22"/>
          <w:szCs w:val="22"/>
        </w:rPr>
        <w:t xml:space="preserve">only. A place can only be offered to applicants who </w:t>
      </w:r>
      <w:r w:rsidR="00430421">
        <w:rPr>
          <w:rFonts w:ascii="Arial" w:hAnsi="Arial" w:cs="Arial"/>
          <w:sz w:val="22"/>
          <w:szCs w:val="22"/>
        </w:rPr>
        <w:t xml:space="preserve">both </w:t>
      </w:r>
      <w:r>
        <w:rPr>
          <w:rFonts w:ascii="Arial" w:hAnsi="Arial" w:cs="Arial"/>
          <w:sz w:val="22"/>
          <w:szCs w:val="22"/>
        </w:rPr>
        <w:t xml:space="preserve">fulfil these </w:t>
      </w:r>
      <w:r w:rsidR="00E52B25">
        <w:rPr>
          <w:rFonts w:ascii="Arial" w:hAnsi="Arial" w:cs="Arial"/>
          <w:sz w:val="22"/>
          <w:szCs w:val="22"/>
        </w:rPr>
        <w:t xml:space="preserve">threshold </w:t>
      </w:r>
      <w:r>
        <w:rPr>
          <w:rFonts w:ascii="Arial" w:hAnsi="Arial" w:cs="Arial"/>
          <w:sz w:val="22"/>
          <w:szCs w:val="22"/>
        </w:rPr>
        <w:t>criteria</w:t>
      </w:r>
      <w:r w:rsidR="00430421">
        <w:rPr>
          <w:rFonts w:ascii="Arial" w:hAnsi="Arial" w:cs="Arial"/>
          <w:sz w:val="22"/>
          <w:szCs w:val="22"/>
        </w:rPr>
        <w:t xml:space="preserve"> and in respect of whom there is an appropriate place in an appropriate class</w:t>
      </w:r>
      <w:r>
        <w:rPr>
          <w:rFonts w:ascii="Arial" w:hAnsi="Arial" w:cs="Arial"/>
          <w:sz w:val="22"/>
          <w:szCs w:val="22"/>
        </w:rPr>
        <w:t xml:space="preserve">. Even if there is space in a </w:t>
      </w:r>
      <w:r w:rsidR="00430421">
        <w:rPr>
          <w:rFonts w:ascii="Arial" w:hAnsi="Arial" w:cs="Arial"/>
          <w:sz w:val="22"/>
          <w:szCs w:val="22"/>
        </w:rPr>
        <w:t>class</w:t>
      </w:r>
      <w:r>
        <w:rPr>
          <w:rFonts w:ascii="Arial" w:hAnsi="Arial" w:cs="Arial"/>
          <w:sz w:val="22"/>
          <w:szCs w:val="22"/>
        </w:rPr>
        <w:t xml:space="preserve"> which would otherwise be appropriate for an applicant, the </w:t>
      </w:r>
      <w:proofErr w:type="gramStart"/>
      <w:r>
        <w:rPr>
          <w:rFonts w:ascii="Arial" w:hAnsi="Arial" w:cs="Arial"/>
          <w:sz w:val="22"/>
          <w:szCs w:val="22"/>
        </w:rPr>
        <w:t>School</w:t>
      </w:r>
      <w:proofErr w:type="gramEnd"/>
      <w:r>
        <w:rPr>
          <w:rFonts w:ascii="Arial" w:hAnsi="Arial" w:cs="Arial"/>
          <w:sz w:val="22"/>
          <w:szCs w:val="22"/>
        </w:rPr>
        <w:t xml:space="preserve"> will not admit them if they do not fulfil all of the five </w:t>
      </w:r>
      <w:r w:rsidR="00E52B25">
        <w:rPr>
          <w:rFonts w:ascii="Arial" w:hAnsi="Arial" w:cs="Arial"/>
          <w:sz w:val="22"/>
          <w:szCs w:val="22"/>
        </w:rPr>
        <w:t>threshold</w:t>
      </w:r>
      <w:r>
        <w:rPr>
          <w:rFonts w:ascii="Arial" w:hAnsi="Arial" w:cs="Arial"/>
          <w:sz w:val="22"/>
          <w:szCs w:val="22"/>
        </w:rPr>
        <w:t xml:space="preserve"> criteria</w:t>
      </w:r>
      <w:r w:rsidR="00430421">
        <w:rPr>
          <w:rFonts w:ascii="Arial" w:hAnsi="Arial" w:cs="Arial"/>
          <w:sz w:val="22"/>
          <w:szCs w:val="22"/>
        </w:rPr>
        <w:t xml:space="preserve"> referred to above</w:t>
      </w:r>
      <w:r>
        <w:rPr>
          <w:rFonts w:ascii="Arial" w:hAnsi="Arial" w:cs="Arial"/>
          <w:sz w:val="22"/>
          <w:szCs w:val="22"/>
        </w:rPr>
        <w:t xml:space="preserve">. </w:t>
      </w:r>
    </w:p>
    <w:p w14:paraId="6095316D" w14:textId="77777777" w:rsidR="005547A2" w:rsidRPr="003550A1" w:rsidRDefault="005547A2" w:rsidP="005547A2">
      <w:pPr>
        <w:numPr>
          <w:ilvl w:val="2"/>
          <w:numId w:val="10"/>
        </w:numPr>
        <w:jc w:val="both"/>
        <w:rPr>
          <w:rFonts w:ascii="Arial" w:hAnsi="Arial" w:cs="Arial"/>
          <w:i/>
          <w:sz w:val="22"/>
          <w:szCs w:val="22"/>
          <w:u w:val="single"/>
        </w:rPr>
      </w:pPr>
      <w:r>
        <w:rPr>
          <w:rFonts w:ascii="Arial" w:hAnsi="Arial" w:cs="Arial"/>
          <w:sz w:val="22"/>
          <w:szCs w:val="22"/>
        </w:rPr>
        <w:t xml:space="preserve">Where there is more than one candidate for a place in a destination class, the place(s) will be offered to qualifying applicant(s) </w:t>
      </w:r>
      <w:proofErr w:type="gramStart"/>
      <w:r>
        <w:rPr>
          <w:rFonts w:ascii="Arial" w:hAnsi="Arial" w:cs="Arial"/>
          <w:sz w:val="22"/>
          <w:szCs w:val="22"/>
        </w:rPr>
        <w:t>i.e.</w:t>
      </w:r>
      <w:proofErr w:type="gramEnd"/>
      <w:r>
        <w:rPr>
          <w:rFonts w:ascii="Arial" w:hAnsi="Arial" w:cs="Arial"/>
          <w:sz w:val="22"/>
          <w:szCs w:val="22"/>
        </w:rPr>
        <w:t xml:space="preserve"> those who fulfil the </w:t>
      </w:r>
      <w:r w:rsidR="00E52B25">
        <w:rPr>
          <w:rFonts w:ascii="Arial" w:hAnsi="Arial" w:cs="Arial"/>
          <w:sz w:val="22"/>
          <w:szCs w:val="22"/>
        </w:rPr>
        <w:t>Threshold</w:t>
      </w:r>
      <w:r w:rsidRPr="00202F19">
        <w:rPr>
          <w:rFonts w:ascii="Arial" w:hAnsi="Arial" w:cs="Arial"/>
          <w:sz w:val="22"/>
          <w:szCs w:val="22"/>
        </w:rPr>
        <w:t xml:space="preserve"> Criteria</w:t>
      </w:r>
      <w:r w:rsidR="00E90A4A">
        <w:rPr>
          <w:rFonts w:ascii="Arial" w:hAnsi="Arial" w:cs="Arial"/>
          <w:sz w:val="22"/>
          <w:szCs w:val="22"/>
        </w:rPr>
        <w:t>,</w:t>
      </w:r>
      <w:r w:rsidRPr="00202F19">
        <w:rPr>
          <w:rFonts w:ascii="Arial" w:hAnsi="Arial" w:cs="Arial"/>
          <w:sz w:val="22"/>
          <w:szCs w:val="22"/>
        </w:rPr>
        <w:t xml:space="preserve"> on the basis of the </w:t>
      </w:r>
      <w:r w:rsidR="00393ED5">
        <w:rPr>
          <w:rFonts w:ascii="Arial" w:hAnsi="Arial" w:cs="Arial"/>
          <w:sz w:val="22"/>
          <w:szCs w:val="22"/>
        </w:rPr>
        <w:t xml:space="preserve">assessment </w:t>
      </w:r>
      <w:r w:rsidRPr="00202F19">
        <w:rPr>
          <w:rFonts w:ascii="Arial" w:hAnsi="Arial" w:cs="Arial"/>
          <w:sz w:val="22"/>
          <w:szCs w:val="22"/>
        </w:rPr>
        <w:t>criteria below in Section 6</w:t>
      </w:r>
      <w:r>
        <w:rPr>
          <w:rFonts w:ascii="Arial" w:hAnsi="Arial" w:cs="Arial"/>
          <w:sz w:val="22"/>
          <w:szCs w:val="22"/>
        </w:rPr>
        <w:t xml:space="preserve">. Parents and guardians should note that although a place may be available in a particular class, there may also be a waiting list for </w:t>
      </w:r>
      <w:r>
        <w:rPr>
          <w:rFonts w:ascii="Arial" w:hAnsi="Arial" w:cs="Arial"/>
          <w:sz w:val="22"/>
          <w:szCs w:val="22"/>
        </w:rPr>
        <w:lastRenderedPageBreak/>
        <w:t xml:space="preserve">that class and if there is, their child may be placed on that waiting list rather than being offered a place. </w:t>
      </w:r>
    </w:p>
    <w:p w14:paraId="56960E1E" w14:textId="77777777" w:rsidR="005547A2" w:rsidRDefault="005547A2" w:rsidP="005547A2">
      <w:pPr>
        <w:numPr>
          <w:ilvl w:val="2"/>
          <w:numId w:val="10"/>
        </w:numPr>
        <w:jc w:val="both"/>
        <w:rPr>
          <w:rFonts w:ascii="Arial" w:hAnsi="Arial" w:cs="Arial"/>
          <w:i/>
          <w:sz w:val="22"/>
          <w:szCs w:val="22"/>
          <w:u w:val="single"/>
        </w:rPr>
      </w:pPr>
      <w:r>
        <w:rPr>
          <w:rFonts w:ascii="Arial" w:hAnsi="Arial" w:cs="Arial"/>
          <w:sz w:val="22"/>
          <w:szCs w:val="22"/>
        </w:rPr>
        <w:t>Any Admission</w:t>
      </w:r>
      <w:r w:rsidRPr="00254A8C">
        <w:rPr>
          <w:rFonts w:ascii="Arial" w:hAnsi="Arial" w:cs="Arial"/>
          <w:sz w:val="22"/>
          <w:szCs w:val="22"/>
        </w:rPr>
        <w:t xml:space="preserve"> will be conditional upon the pupil’s parent/guardian and the pupil’s current school signing the Memorandum of Agreement contained in Appendix 1 of this Policy. Where the current school or parents/guardians refuse to sign this Memorandum, the child’s offer will be </w:t>
      </w:r>
      <w:proofErr w:type="gramStart"/>
      <w:r w:rsidRPr="00254A8C">
        <w:rPr>
          <w:rFonts w:ascii="Arial" w:hAnsi="Arial" w:cs="Arial"/>
          <w:sz w:val="22"/>
          <w:szCs w:val="22"/>
        </w:rPr>
        <w:t>withdrawn</w:t>
      </w:r>
      <w:proofErr w:type="gramEnd"/>
      <w:r w:rsidRPr="00254A8C">
        <w:rPr>
          <w:rFonts w:ascii="Arial" w:hAnsi="Arial" w:cs="Arial"/>
          <w:sz w:val="22"/>
          <w:szCs w:val="22"/>
        </w:rPr>
        <w:t xml:space="preserve"> and the place offered to that child may be offered to another child.  </w:t>
      </w:r>
    </w:p>
    <w:p w14:paraId="55A887D6" w14:textId="77777777" w:rsidR="005547A2" w:rsidRDefault="005547A2" w:rsidP="005547A2">
      <w:pPr>
        <w:numPr>
          <w:ilvl w:val="2"/>
          <w:numId w:val="10"/>
        </w:numPr>
        <w:jc w:val="both"/>
        <w:rPr>
          <w:rFonts w:ascii="Arial" w:hAnsi="Arial" w:cs="Arial"/>
          <w:i/>
          <w:sz w:val="22"/>
          <w:szCs w:val="22"/>
          <w:u w:val="single"/>
        </w:rPr>
      </w:pPr>
      <w:r w:rsidRPr="00254A8C">
        <w:rPr>
          <w:rFonts w:ascii="Arial" w:hAnsi="Arial" w:cs="Arial"/>
          <w:sz w:val="22"/>
          <w:szCs w:val="22"/>
        </w:rPr>
        <w:t xml:space="preserve">The </w:t>
      </w:r>
      <w:proofErr w:type="gramStart"/>
      <w:r w:rsidRPr="00254A8C">
        <w:rPr>
          <w:rFonts w:ascii="Arial" w:hAnsi="Arial" w:cs="Arial"/>
          <w:sz w:val="22"/>
          <w:szCs w:val="22"/>
        </w:rPr>
        <w:t>Principal</w:t>
      </w:r>
      <w:proofErr w:type="gramEnd"/>
      <w:r w:rsidRPr="00254A8C">
        <w:rPr>
          <w:rFonts w:ascii="Arial" w:hAnsi="Arial" w:cs="Arial"/>
          <w:sz w:val="22"/>
          <w:szCs w:val="22"/>
        </w:rPr>
        <w:t xml:space="preserve"> will inform the primary carer and referring agency of the decision to accept or refuse admission to the school. Unsuccessful applications (or offers which are rescinded due to the failure on any party to sign the Memorandum of Agreement in Appendix 1) may be appealed</w:t>
      </w:r>
      <w:r>
        <w:rPr>
          <w:rFonts w:ascii="Arial" w:hAnsi="Arial" w:cs="Arial"/>
          <w:sz w:val="22"/>
          <w:szCs w:val="22"/>
        </w:rPr>
        <w:t xml:space="preserve"> in accordance with the review provisions set out in section 18 below. </w:t>
      </w:r>
      <w:r w:rsidRPr="00254A8C">
        <w:rPr>
          <w:rFonts w:ascii="Arial" w:hAnsi="Arial" w:cs="Arial"/>
          <w:sz w:val="22"/>
          <w:szCs w:val="22"/>
        </w:rPr>
        <w:t>Parents whose child has not been offered a place will be informed of their right to appeal in writing.</w:t>
      </w:r>
    </w:p>
    <w:p w14:paraId="3D700F02" w14:textId="77777777" w:rsidR="005547A2" w:rsidRPr="00254A8C" w:rsidRDefault="005547A2" w:rsidP="005547A2">
      <w:pPr>
        <w:numPr>
          <w:ilvl w:val="2"/>
          <w:numId w:val="10"/>
        </w:numPr>
        <w:jc w:val="both"/>
        <w:rPr>
          <w:rFonts w:ascii="Arial" w:hAnsi="Arial" w:cs="Arial"/>
          <w:i/>
          <w:sz w:val="22"/>
          <w:szCs w:val="22"/>
          <w:u w:val="single"/>
        </w:rPr>
      </w:pPr>
      <w:r w:rsidRPr="00254A8C">
        <w:rPr>
          <w:rFonts w:ascii="Arial" w:hAnsi="Arial" w:cs="Arial"/>
          <w:sz w:val="22"/>
          <w:szCs w:val="22"/>
        </w:rPr>
        <w:t xml:space="preserve">Should a place be accepted, the Principal </w:t>
      </w:r>
      <w:proofErr w:type="gramStart"/>
      <w:r w:rsidRPr="00254A8C">
        <w:rPr>
          <w:rFonts w:ascii="Arial" w:hAnsi="Arial" w:cs="Arial"/>
          <w:sz w:val="22"/>
          <w:szCs w:val="22"/>
        </w:rPr>
        <w:t>will:</w:t>
      </w:r>
      <w:proofErr w:type="gramEnd"/>
    </w:p>
    <w:p w14:paraId="0EFC99A5" w14:textId="77777777" w:rsidR="005547A2" w:rsidRDefault="005547A2" w:rsidP="005547A2">
      <w:pPr>
        <w:jc w:val="both"/>
        <w:rPr>
          <w:rFonts w:ascii="Arial" w:hAnsi="Arial" w:cs="Arial"/>
          <w:i/>
          <w:sz w:val="22"/>
          <w:szCs w:val="22"/>
          <w:u w:val="single"/>
        </w:rPr>
      </w:pPr>
    </w:p>
    <w:p w14:paraId="0B9F0139" w14:textId="77777777" w:rsidR="005547A2" w:rsidRPr="0053492C" w:rsidRDefault="005547A2" w:rsidP="005547A2">
      <w:pPr>
        <w:numPr>
          <w:ilvl w:val="0"/>
          <w:numId w:val="5"/>
        </w:numPr>
        <w:contextualSpacing/>
        <w:jc w:val="both"/>
        <w:rPr>
          <w:rFonts w:ascii="Arial" w:hAnsi="Arial" w:cs="Arial"/>
          <w:sz w:val="22"/>
          <w:szCs w:val="22"/>
        </w:rPr>
      </w:pPr>
      <w:proofErr w:type="gramStart"/>
      <w:r w:rsidRPr="0053492C">
        <w:rPr>
          <w:rFonts w:ascii="Arial" w:hAnsi="Arial" w:cs="Arial"/>
          <w:sz w:val="22"/>
          <w:szCs w:val="22"/>
        </w:rPr>
        <w:t>Make arrangements</w:t>
      </w:r>
      <w:proofErr w:type="gramEnd"/>
      <w:r w:rsidRPr="0053492C">
        <w:rPr>
          <w:rFonts w:ascii="Arial" w:hAnsi="Arial" w:cs="Arial"/>
          <w:sz w:val="22"/>
          <w:szCs w:val="22"/>
        </w:rPr>
        <w:t xml:space="preserve"> for the primary carer and child to visit the school and meet with staff</w:t>
      </w:r>
    </w:p>
    <w:p w14:paraId="6DFE969C" w14:textId="4F760C84" w:rsidR="005547A2" w:rsidRDefault="005547A2" w:rsidP="005547A2">
      <w:pPr>
        <w:numPr>
          <w:ilvl w:val="0"/>
          <w:numId w:val="5"/>
        </w:numPr>
        <w:contextualSpacing/>
        <w:jc w:val="both"/>
        <w:rPr>
          <w:rFonts w:ascii="Arial" w:hAnsi="Arial" w:cs="Arial"/>
          <w:sz w:val="22"/>
          <w:szCs w:val="22"/>
        </w:rPr>
      </w:pPr>
      <w:r w:rsidRPr="0053492C">
        <w:rPr>
          <w:rFonts w:ascii="Arial" w:hAnsi="Arial" w:cs="Arial"/>
          <w:sz w:val="22"/>
          <w:szCs w:val="22"/>
        </w:rPr>
        <w:t>Convene a meeting to discuss admission to the school and to develop a plan for the child while they are in the school</w:t>
      </w:r>
    </w:p>
    <w:p w14:paraId="7ECAF3D3" w14:textId="4AF8D79E" w:rsidR="00C54FE3" w:rsidRDefault="00C54FE3" w:rsidP="00C54FE3">
      <w:pPr>
        <w:ind w:left="1440"/>
        <w:contextualSpacing/>
        <w:jc w:val="both"/>
        <w:rPr>
          <w:rFonts w:ascii="Arial" w:hAnsi="Arial" w:cs="Arial"/>
          <w:sz w:val="22"/>
          <w:szCs w:val="22"/>
        </w:rPr>
      </w:pPr>
    </w:p>
    <w:p w14:paraId="4774ACE1" w14:textId="77777777" w:rsidR="00C54FE3" w:rsidRPr="0053492C" w:rsidRDefault="00C54FE3" w:rsidP="00C54FE3">
      <w:pPr>
        <w:ind w:left="1440"/>
        <w:contextualSpacing/>
        <w:jc w:val="both"/>
        <w:rPr>
          <w:rFonts w:ascii="Arial" w:hAnsi="Arial" w:cs="Arial"/>
          <w:sz w:val="22"/>
          <w:szCs w:val="22"/>
        </w:rPr>
      </w:pPr>
    </w:p>
    <w:p w14:paraId="5AE4D3A2" w14:textId="46E24194" w:rsidR="005547A2" w:rsidRDefault="005547A2" w:rsidP="005547A2">
      <w:pPr>
        <w:jc w:val="both"/>
        <w:rPr>
          <w:rFonts w:ascii="Arial" w:hAnsi="Arial" w:cs="Arial"/>
          <w:sz w:val="22"/>
          <w:szCs w:val="22"/>
        </w:rPr>
      </w:pPr>
    </w:p>
    <w:p w14:paraId="70FAADE5" w14:textId="5BEE0FF1" w:rsidR="00D61384" w:rsidRDefault="00D61384" w:rsidP="005547A2">
      <w:pPr>
        <w:jc w:val="both"/>
        <w:rPr>
          <w:rFonts w:ascii="Arial" w:hAnsi="Arial" w:cs="Arial"/>
          <w:sz w:val="22"/>
          <w:szCs w:val="22"/>
        </w:rPr>
      </w:pPr>
    </w:p>
    <w:p w14:paraId="56E6842A" w14:textId="77777777" w:rsidR="00D61384" w:rsidRPr="0053492C" w:rsidRDefault="00D61384" w:rsidP="005547A2">
      <w:pPr>
        <w:jc w:val="both"/>
        <w:rPr>
          <w:rFonts w:ascii="Arial" w:hAnsi="Arial" w:cs="Arial"/>
          <w:sz w:val="22"/>
          <w:szCs w:val="22"/>
        </w:rPr>
      </w:pPr>
    </w:p>
    <w:p w14:paraId="1797DC86" w14:textId="77777777" w:rsidR="005547A2" w:rsidRDefault="005547A2" w:rsidP="005547A2">
      <w:pPr>
        <w:jc w:val="both"/>
        <w:rPr>
          <w:rFonts w:ascii="Arial" w:hAnsi="Arial" w:cs="Arial"/>
          <w:i/>
          <w:sz w:val="22"/>
          <w:szCs w:val="22"/>
          <w:u w:val="single"/>
        </w:rPr>
      </w:pPr>
    </w:p>
    <w:p w14:paraId="37F3BF05" w14:textId="77777777" w:rsidR="005547A2" w:rsidRDefault="005547A2" w:rsidP="005547A2">
      <w:pPr>
        <w:numPr>
          <w:ilvl w:val="1"/>
          <w:numId w:val="10"/>
        </w:numPr>
        <w:jc w:val="both"/>
        <w:rPr>
          <w:rFonts w:ascii="Arial" w:hAnsi="Arial" w:cs="Arial"/>
          <w:i/>
          <w:sz w:val="22"/>
          <w:szCs w:val="22"/>
          <w:u w:val="single"/>
        </w:rPr>
      </w:pPr>
      <w:r w:rsidRPr="00254A8C">
        <w:rPr>
          <w:rFonts w:ascii="Arial" w:hAnsi="Arial" w:cs="Arial"/>
          <w:b/>
          <w:sz w:val="22"/>
          <w:szCs w:val="22"/>
          <w:u w:val="single"/>
        </w:rPr>
        <w:t xml:space="preserve">After Enrolment </w:t>
      </w:r>
    </w:p>
    <w:p w14:paraId="1CF40174" w14:textId="77777777" w:rsidR="005547A2" w:rsidRPr="003550A1" w:rsidRDefault="005547A2" w:rsidP="005547A2">
      <w:pPr>
        <w:numPr>
          <w:ilvl w:val="2"/>
          <w:numId w:val="10"/>
        </w:numPr>
        <w:jc w:val="both"/>
        <w:rPr>
          <w:rFonts w:ascii="Arial" w:hAnsi="Arial" w:cs="Arial"/>
          <w:i/>
          <w:sz w:val="22"/>
          <w:szCs w:val="22"/>
          <w:u w:val="single"/>
        </w:rPr>
      </w:pPr>
      <w:r w:rsidRPr="00D20D6A">
        <w:rPr>
          <w:rFonts w:ascii="Arial" w:hAnsi="Arial" w:cs="Arial"/>
          <w:sz w:val="22"/>
          <w:szCs w:val="22"/>
        </w:rPr>
        <w:t>Each child will have a school review at least once a year. The child’s primary carer and keyworker from CAMHS will be expected to attend. Other professionals involved with the child will also be invited, as appropriate. The child’s IEP will be discussed and reviewed at this meeting.</w:t>
      </w:r>
    </w:p>
    <w:p w14:paraId="57E8826D" w14:textId="77777777" w:rsidR="005547A2" w:rsidRDefault="005547A2" w:rsidP="005547A2">
      <w:pPr>
        <w:ind w:left="1224"/>
        <w:jc w:val="both"/>
        <w:rPr>
          <w:rFonts w:ascii="Arial" w:hAnsi="Arial" w:cs="Arial"/>
          <w:i/>
          <w:sz w:val="22"/>
          <w:szCs w:val="22"/>
          <w:u w:val="single"/>
        </w:rPr>
      </w:pPr>
    </w:p>
    <w:p w14:paraId="0DE06DC9" w14:textId="77777777" w:rsidR="005547A2" w:rsidRPr="00D20D6A" w:rsidRDefault="005547A2" w:rsidP="005547A2">
      <w:pPr>
        <w:numPr>
          <w:ilvl w:val="1"/>
          <w:numId w:val="10"/>
        </w:numPr>
        <w:jc w:val="both"/>
        <w:rPr>
          <w:rFonts w:ascii="Arial" w:hAnsi="Arial" w:cs="Arial"/>
          <w:i/>
          <w:sz w:val="22"/>
          <w:szCs w:val="22"/>
          <w:u w:val="single"/>
        </w:rPr>
      </w:pPr>
      <w:r w:rsidRPr="00D20D6A">
        <w:rPr>
          <w:rFonts w:ascii="Arial" w:hAnsi="Arial" w:cs="Arial"/>
          <w:b/>
          <w:sz w:val="22"/>
          <w:szCs w:val="22"/>
          <w:u w:val="single"/>
        </w:rPr>
        <w:t>Discharge Procedure</w:t>
      </w:r>
    </w:p>
    <w:p w14:paraId="75E077DB" w14:textId="77777777" w:rsidR="005547A2" w:rsidRDefault="005547A2" w:rsidP="005547A2">
      <w:pPr>
        <w:numPr>
          <w:ilvl w:val="2"/>
          <w:numId w:val="10"/>
        </w:numPr>
        <w:jc w:val="both"/>
        <w:rPr>
          <w:rFonts w:ascii="Arial" w:hAnsi="Arial" w:cs="Arial"/>
          <w:i/>
          <w:sz w:val="22"/>
          <w:szCs w:val="22"/>
          <w:u w:val="single"/>
        </w:rPr>
      </w:pPr>
      <w:r w:rsidRPr="00D20D6A">
        <w:rPr>
          <w:rFonts w:ascii="Arial" w:hAnsi="Arial" w:cs="Arial"/>
          <w:sz w:val="22"/>
          <w:szCs w:val="22"/>
        </w:rPr>
        <w:t xml:space="preserve">At the Phoenix Park Specialist School, we expect children to make sufficient progress during their time with us that will facilitate a return to mainstream education. The decision to discharge a child will be made by Phoenix Park Specialist School in consultation with the child, their parents/guardians, the referring </w:t>
      </w:r>
      <w:proofErr w:type="gramStart"/>
      <w:r w:rsidRPr="00D20D6A">
        <w:rPr>
          <w:rFonts w:ascii="Arial" w:hAnsi="Arial" w:cs="Arial"/>
          <w:sz w:val="22"/>
          <w:szCs w:val="22"/>
        </w:rPr>
        <w:t>agency</w:t>
      </w:r>
      <w:proofErr w:type="gramEnd"/>
      <w:r w:rsidRPr="00D20D6A">
        <w:rPr>
          <w:rFonts w:ascii="Arial" w:hAnsi="Arial" w:cs="Arial"/>
          <w:sz w:val="22"/>
          <w:szCs w:val="22"/>
        </w:rPr>
        <w:t xml:space="preserve"> and the school team involved with the child. The ultimate decision in relation to discharge will be that of the Board of Management and by making or supporting an application for enrolment, the parents, referring agency and current school all agree that the final decision for readiness and date of discharge of any pupil will that that of the Board of Management. </w:t>
      </w:r>
    </w:p>
    <w:p w14:paraId="3F630378" w14:textId="77777777" w:rsidR="005547A2" w:rsidRPr="00D20D6A" w:rsidRDefault="005547A2" w:rsidP="005547A2">
      <w:pPr>
        <w:numPr>
          <w:ilvl w:val="2"/>
          <w:numId w:val="10"/>
        </w:numPr>
        <w:jc w:val="both"/>
        <w:rPr>
          <w:rFonts w:ascii="Arial" w:hAnsi="Arial" w:cs="Arial"/>
          <w:i/>
          <w:sz w:val="22"/>
          <w:szCs w:val="22"/>
          <w:u w:val="single"/>
        </w:rPr>
      </w:pPr>
      <w:r w:rsidRPr="00D20D6A">
        <w:rPr>
          <w:rFonts w:ascii="Arial" w:hAnsi="Arial" w:cs="Arial"/>
          <w:sz w:val="22"/>
          <w:szCs w:val="22"/>
        </w:rPr>
        <w:t xml:space="preserve">The school expects parents and the referring agency to play an active part in supporting the child’s return to mainstream education. We also expect the school the child originally came from to facilitate a re-integration programme when the child is ready to return to them, if deemed appropriate. </w:t>
      </w:r>
    </w:p>
    <w:p w14:paraId="5488F69F" w14:textId="77777777" w:rsidR="005547A2" w:rsidRDefault="005547A2" w:rsidP="005547A2">
      <w:pPr>
        <w:jc w:val="both"/>
        <w:rPr>
          <w:rFonts w:ascii="Arial" w:hAnsi="Arial" w:cs="Arial"/>
          <w:sz w:val="22"/>
          <w:szCs w:val="22"/>
        </w:rPr>
      </w:pPr>
    </w:p>
    <w:p w14:paraId="256A1E69" w14:textId="77777777" w:rsidR="005547A2" w:rsidRDefault="005547A2" w:rsidP="005547A2">
      <w:pPr>
        <w:numPr>
          <w:ilvl w:val="0"/>
          <w:numId w:val="10"/>
        </w:numPr>
        <w:jc w:val="both"/>
        <w:rPr>
          <w:rFonts w:ascii="Arial" w:hAnsi="Arial" w:cs="Arial"/>
          <w:sz w:val="22"/>
          <w:szCs w:val="22"/>
          <w:u w:val="single"/>
        </w:rPr>
      </w:pPr>
      <w:r w:rsidRPr="00BA53F7">
        <w:rPr>
          <w:rFonts w:ascii="Arial" w:hAnsi="Arial" w:cs="Arial"/>
          <w:b/>
          <w:sz w:val="22"/>
          <w:szCs w:val="22"/>
        </w:rPr>
        <w:t xml:space="preserve">Oversubscription </w:t>
      </w:r>
    </w:p>
    <w:p w14:paraId="731D6427" w14:textId="77777777" w:rsidR="005547A2" w:rsidRPr="00176829" w:rsidRDefault="005547A2" w:rsidP="005547A2">
      <w:pPr>
        <w:numPr>
          <w:ilvl w:val="1"/>
          <w:numId w:val="10"/>
        </w:numPr>
        <w:jc w:val="both"/>
        <w:rPr>
          <w:rFonts w:ascii="Arial" w:hAnsi="Arial" w:cs="Arial"/>
          <w:sz w:val="22"/>
          <w:szCs w:val="22"/>
          <w:u w:val="single"/>
        </w:rPr>
      </w:pPr>
      <w:r>
        <w:rPr>
          <w:rFonts w:ascii="Arial" w:hAnsi="Arial" w:cs="Arial"/>
          <w:i/>
          <w:sz w:val="22"/>
          <w:szCs w:val="22"/>
        </w:rPr>
        <w:t>Priority o</w:t>
      </w:r>
      <w:r w:rsidRPr="000B3527">
        <w:rPr>
          <w:rFonts w:ascii="Arial" w:hAnsi="Arial" w:cs="Arial"/>
          <w:i/>
          <w:sz w:val="22"/>
          <w:szCs w:val="22"/>
        </w:rPr>
        <w:t>f Applications</w:t>
      </w:r>
      <w:r w:rsidRPr="00CF35DF">
        <w:rPr>
          <w:rFonts w:ascii="Arial" w:hAnsi="Arial" w:cs="Arial"/>
          <w:sz w:val="22"/>
          <w:szCs w:val="22"/>
        </w:rPr>
        <w:t xml:space="preserve"> </w:t>
      </w:r>
    </w:p>
    <w:p w14:paraId="49982D58" w14:textId="77777777" w:rsidR="005547A2" w:rsidRPr="00F374C9" w:rsidRDefault="005547A2" w:rsidP="005547A2">
      <w:pPr>
        <w:ind w:left="737"/>
        <w:jc w:val="both"/>
        <w:rPr>
          <w:rFonts w:ascii="Arial" w:hAnsi="Arial" w:cs="Arial"/>
          <w:sz w:val="22"/>
          <w:szCs w:val="22"/>
          <w:u w:val="single"/>
        </w:rPr>
      </w:pPr>
      <w:r w:rsidRPr="00F374C9">
        <w:rPr>
          <w:rFonts w:ascii="Arial" w:hAnsi="Arial" w:cs="Arial"/>
          <w:sz w:val="22"/>
          <w:szCs w:val="22"/>
        </w:rPr>
        <w:t xml:space="preserve">Where the destination class is oversubscribed, places will be offered </w:t>
      </w:r>
      <w:r>
        <w:rPr>
          <w:rFonts w:ascii="Arial" w:hAnsi="Arial" w:cs="Arial"/>
          <w:sz w:val="22"/>
          <w:szCs w:val="22"/>
        </w:rPr>
        <w:t xml:space="preserve">as they come available </w:t>
      </w:r>
      <w:r w:rsidRPr="00F374C9">
        <w:rPr>
          <w:rFonts w:ascii="Arial" w:hAnsi="Arial" w:cs="Arial"/>
          <w:sz w:val="22"/>
          <w:szCs w:val="22"/>
        </w:rPr>
        <w:t>to qualifying applicants (</w:t>
      </w:r>
      <w:proofErr w:type="gramStart"/>
      <w:r w:rsidRPr="00F374C9">
        <w:rPr>
          <w:rFonts w:ascii="Arial" w:hAnsi="Arial" w:cs="Arial"/>
          <w:sz w:val="22"/>
          <w:szCs w:val="22"/>
        </w:rPr>
        <w:t>i.e.</w:t>
      </w:r>
      <w:proofErr w:type="gramEnd"/>
      <w:r w:rsidRPr="00F374C9">
        <w:rPr>
          <w:rFonts w:ascii="Arial" w:hAnsi="Arial" w:cs="Arial"/>
          <w:sz w:val="22"/>
          <w:szCs w:val="22"/>
        </w:rPr>
        <w:t xml:space="preserve"> those who meet all the </w:t>
      </w:r>
      <w:r w:rsidR="00E52B25">
        <w:rPr>
          <w:rFonts w:ascii="Arial" w:hAnsi="Arial" w:cs="Arial"/>
          <w:sz w:val="22"/>
          <w:szCs w:val="22"/>
        </w:rPr>
        <w:t>Threshold</w:t>
      </w:r>
      <w:r>
        <w:rPr>
          <w:rFonts w:ascii="Arial" w:hAnsi="Arial" w:cs="Arial"/>
          <w:sz w:val="22"/>
          <w:szCs w:val="22"/>
        </w:rPr>
        <w:t xml:space="preserve"> </w:t>
      </w:r>
      <w:r w:rsidRPr="00F374C9">
        <w:rPr>
          <w:rFonts w:ascii="Arial" w:hAnsi="Arial" w:cs="Arial"/>
          <w:sz w:val="22"/>
          <w:szCs w:val="22"/>
        </w:rPr>
        <w:lastRenderedPageBreak/>
        <w:t xml:space="preserve">Criteria) based on a </w:t>
      </w:r>
      <w:r>
        <w:rPr>
          <w:rFonts w:ascii="Arial" w:hAnsi="Arial" w:cs="Arial"/>
          <w:sz w:val="22"/>
          <w:szCs w:val="22"/>
        </w:rPr>
        <w:t>marking</w:t>
      </w:r>
      <w:r w:rsidRPr="00F374C9">
        <w:rPr>
          <w:rFonts w:ascii="Arial" w:hAnsi="Arial" w:cs="Arial"/>
          <w:sz w:val="22"/>
          <w:szCs w:val="22"/>
        </w:rPr>
        <w:t xml:space="preserve"> of their application on the following </w:t>
      </w:r>
      <w:r w:rsidR="00393ED5">
        <w:rPr>
          <w:rFonts w:ascii="Arial" w:hAnsi="Arial" w:cs="Arial"/>
          <w:sz w:val="22"/>
          <w:szCs w:val="22"/>
        </w:rPr>
        <w:t xml:space="preserve">Assessment </w:t>
      </w:r>
      <w:r w:rsidRPr="00F374C9">
        <w:rPr>
          <w:rFonts w:ascii="Arial" w:hAnsi="Arial" w:cs="Arial"/>
          <w:sz w:val="22"/>
          <w:szCs w:val="22"/>
        </w:rPr>
        <w:t xml:space="preserve">Criteria. </w:t>
      </w:r>
      <w:r>
        <w:rPr>
          <w:rFonts w:ascii="Arial" w:hAnsi="Arial" w:cs="Arial"/>
          <w:sz w:val="22"/>
          <w:szCs w:val="22"/>
        </w:rPr>
        <w:t xml:space="preserve">Parents/Guardians should note that PPSS operates a waiting list for each destination class and there may be several other applicants waiting for a place already in a particular class. </w:t>
      </w:r>
    </w:p>
    <w:p w14:paraId="6E106880" w14:textId="77777777" w:rsidR="005547A2" w:rsidRDefault="005547A2" w:rsidP="005547A2">
      <w:pPr>
        <w:ind w:left="657"/>
        <w:jc w:val="both"/>
        <w:rPr>
          <w:rFonts w:ascii="Arial" w:hAnsi="Arial" w:cs="Arial"/>
          <w:sz w:val="22"/>
          <w:szCs w:val="22"/>
        </w:rPr>
      </w:pPr>
    </w:p>
    <w:p w14:paraId="0685E70C" w14:textId="77777777" w:rsidR="005547A2" w:rsidRPr="00355A8E" w:rsidRDefault="005547A2" w:rsidP="005547A2">
      <w:pPr>
        <w:ind w:left="657"/>
        <w:jc w:val="both"/>
        <w:rPr>
          <w:rFonts w:ascii="Arial" w:hAnsi="Arial" w:cs="Arial"/>
          <w:i/>
          <w:color w:val="FF0000"/>
          <w:sz w:val="22"/>
          <w:szCs w:val="22"/>
          <w:u w:val="single"/>
        </w:rPr>
      </w:pPr>
      <w:r w:rsidRPr="00355A8E">
        <w:rPr>
          <w:rFonts w:ascii="Arial" w:hAnsi="Arial" w:cs="Arial"/>
          <w:sz w:val="22"/>
          <w:szCs w:val="22"/>
        </w:rPr>
        <w:t xml:space="preserve">The school has a limited number of places and must prioritise its available places for those </w:t>
      </w:r>
      <w:r>
        <w:rPr>
          <w:rFonts w:ascii="Arial" w:hAnsi="Arial" w:cs="Arial"/>
          <w:sz w:val="22"/>
          <w:szCs w:val="22"/>
        </w:rPr>
        <w:t>student</w:t>
      </w:r>
      <w:r w:rsidRPr="00355A8E">
        <w:rPr>
          <w:rFonts w:ascii="Arial" w:hAnsi="Arial" w:cs="Arial"/>
          <w:sz w:val="22"/>
          <w:szCs w:val="22"/>
        </w:rPr>
        <w:t xml:space="preserve">s who would most benefit from them. Where the documentation provided is not adequate or is not in accordance with the requirements of this policy, this may result in an applicant receiving a nil score in a particular </w:t>
      </w:r>
      <w:proofErr w:type="gramStart"/>
      <w:r w:rsidRPr="00355A8E">
        <w:rPr>
          <w:rFonts w:ascii="Arial" w:hAnsi="Arial" w:cs="Arial"/>
          <w:sz w:val="22"/>
          <w:szCs w:val="22"/>
        </w:rPr>
        <w:t>category.</w:t>
      </w:r>
      <w:r w:rsidRPr="00355A8E">
        <w:rPr>
          <w:rFonts w:ascii="Arial" w:hAnsi="Arial" w:cs="Arial"/>
          <w:color w:val="000000"/>
          <w:sz w:val="22"/>
          <w:szCs w:val="22"/>
          <w:lang w:val="en-US"/>
        </w:rPr>
        <w:t>The</w:t>
      </w:r>
      <w:proofErr w:type="gramEnd"/>
      <w:r w:rsidRPr="00355A8E">
        <w:rPr>
          <w:rFonts w:ascii="Arial" w:hAnsi="Arial" w:cs="Arial"/>
          <w:color w:val="000000"/>
          <w:sz w:val="22"/>
          <w:szCs w:val="22"/>
          <w:lang w:val="en-US"/>
        </w:rPr>
        <w:t xml:space="preserve"> </w:t>
      </w:r>
      <w:r w:rsidR="00E90A4A">
        <w:rPr>
          <w:rFonts w:ascii="Arial" w:hAnsi="Arial" w:cs="Arial"/>
          <w:color w:val="000000"/>
          <w:sz w:val="22"/>
          <w:szCs w:val="22"/>
          <w:lang w:val="en-US"/>
        </w:rPr>
        <w:t xml:space="preserve">Principal </w:t>
      </w:r>
      <w:r w:rsidRPr="00355A8E">
        <w:rPr>
          <w:rFonts w:ascii="Arial" w:hAnsi="Arial" w:cs="Arial"/>
          <w:color w:val="000000"/>
          <w:sz w:val="22"/>
          <w:szCs w:val="22"/>
          <w:lang w:val="en-US"/>
        </w:rPr>
        <w:t xml:space="preserve">will </w:t>
      </w:r>
      <w:r>
        <w:rPr>
          <w:rFonts w:ascii="Arial" w:hAnsi="Arial" w:cs="Arial"/>
          <w:color w:val="000000"/>
          <w:sz w:val="22"/>
          <w:szCs w:val="22"/>
          <w:lang w:val="en-US"/>
        </w:rPr>
        <w:t>rate</w:t>
      </w:r>
      <w:r w:rsidRPr="00355A8E">
        <w:rPr>
          <w:rFonts w:ascii="Arial" w:hAnsi="Arial" w:cs="Arial"/>
          <w:color w:val="000000"/>
          <w:sz w:val="22"/>
          <w:szCs w:val="22"/>
          <w:lang w:val="en-US"/>
        </w:rPr>
        <w:t xml:space="preserve"> each application and will make a </w:t>
      </w:r>
      <w:r w:rsidR="00E90A4A">
        <w:rPr>
          <w:rFonts w:ascii="Arial" w:hAnsi="Arial" w:cs="Arial"/>
          <w:color w:val="000000"/>
          <w:sz w:val="22"/>
          <w:szCs w:val="22"/>
          <w:lang w:val="en-US"/>
        </w:rPr>
        <w:t xml:space="preserve">decision </w:t>
      </w:r>
      <w:r w:rsidRPr="00355A8E">
        <w:rPr>
          <w:rFonts w:ascii="Arial" w:hAnsi="Arial" w:cs="Arial"/>
          <w:color w:val="000000"/>
          <w:sz w:val="22"/>
          <w:szCs w:val="22"/>
          <w:lang w:val="en-US"/>
        </w:rPr>
        <w:t xml:space="preserve">in respect of each such application. </w:t>
      </w:r>
    </w:p>
    <w:p w14:paraId="59FD643D" w14:textId="77777777" w:rsidR="005547A2" w:rsidRDefault="005547A2" w:rsidP="005547A2">
      <w:pPr>
        <w:jc w:val="both"/>
        <w:rPr>
          <w:rFonts w:ascii="Arial" w:hAnsi="Arial" w:cs="Arial"/>
          <w:sz w:val="22"/>
          <w:szCs w:val="22"/>
        </w:rPr>
      </w:pPr>
    </w:p>
    <w:p w14:paraId="68FB70CB" w14:textId="77777777" w:rsidR="005547A2" w:rsidRPr="00B16DDB" w:rsidRDefault="00393ED5" w:rsidP="005547A2">
      <w:pPr>
        <w:ind w:left="720"/>
        <w:jc w:val="both"/>
        <w:rPr>
          <w:rFonts w:ascii="Arial" w:hAnsi="Arial" w:cs="Arial"/>
          <w:i/>
          <w:sz w:val="22"/>
          <w:szCs w:val="22"/>
        </w:rPr>
      </w:pPr>
      <w:r>
        <w:rPr>
          <w:rFonts w:ascii="Arial" w:hAnsi="Arial" w:cs="Arial"/>
          <w:i/>
          <w:sz w:val="22"/>
          <w:szCs w:val="22"/>
        </w:rPr>
        <w:t>Assessment</w:t>
      </w:r>
      <w:r w:rsidR="005547A2">
        <w:rPr>
          <w:rFonts w:ascii="Arial" w:hAnsi="Arial" w:cs="Arial"/>
          <w:i/>
          <w:sz w:val="22"/>
          <w:szCs w:val="22"/>
        </w:rPr>
        <w:t xml:space="preserve"> Criteria</w:t>
      </w:r>
      <w:r w:rsidR="005547A2" w:rsidRPr="00B16DDB">
        <w:rPr>
          <w:rFonts w:ascii="Arial" w:hAnsi="Arial" w:cs="Arial"/>
          <w:i/>
          <w:sz w:val="22"/>
          <w:szCs w:val="22"/>
        </w:rPr>
        <w:t>:</w:t>
      </w:r>
    </w:p>
    <w:p w14:paraId="11230686"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Pr>
          <w:rFonts w:ascii="Arial" w:hAnsi="Arial" w:cs="Arial"/>
          <w:sz w:val="22"/>
          <w:szCs w:val="22"/>
        </w:rPr>
        <w:t xml:space="preserve">The </w:t>
      </w:r>
      <w:r w:rsidRPr="00874379">
        <w:rPr>
          <w:rFonts w:ascii="Arial" w:hAnsi="Arial" w:cs="Arial"/>
          <w:sz w:val="22"/>
          <w:szCs w:val="22"/>
        </w:rPr>
        <w:t>extent to which the child would benefit from a place in the school, given the child’s primary needs, age and education (rated out of 20)</w:t>
      </w:r>
    </w:p>
    <w:p w14:paraId="07BDEFF1"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rPr>
        <w:t>The availability of expertise within the school to deal with child’s needs (rated out of 10).</w:t>
      </w:r>
    </w:p>
    <w:p w14:paraId="1CAA98F1"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rPr>
        <w:t>The school’s ability to provide a suitable programme to meet the child’s needs. (</w:t>
      </w:r>
      <w:proofErr w:type="gramStart"/>
      <w:r w:rsidRPr="00874379">
        <w:rPr>
          <w:rFonts w:ascii="Arial" w:hAnsi="Arial" w:cs="Arial"/>
          <w:sz w:val="22"/>
          <w:szCs w:val="22"/>
        </w:rPr>
        <w:t>rated</w:t>
      </w:r>
      <w:proofErr w:type="gramEnd"/>
      <w:r w:rsidRPr="00874379">
        <w:rPr>
          <w:rFonts w:ascii="Arial" w:hAnsi="Arial" w:cs="Arial"/>
          <w:sz w:val="22"/>
          <w:szCs w:val="22"/>
        </w:rPr>
        <w:t xml:space="preserve"> out of 10).</w:t>
      </w:r>
    </w:p>
    <w:p w14:paraId="57BA055B"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rPr>
        <w:t>The educational and health &amp; safety needs of the other children in the class and school. (</w:t>
      </w:r>
      <w:proofErr w:type="gramStart"/>
      <w:r w:rsidRPr="00874379">
        <w:rPr>
          <w:rFonts w:ascii="Arial" w:hAnsi="Arial" w:cs="Arial"/>
          <w:sz w:val="22"/>
          <w:szCs w:val="22"/>
        </w:rPr>
        <w:t>rated</w:t>
      </w:r>
      <w:proofErr w:type="gramEnd"/>
      <w:r w:rsidRPr="00874379">
        <w:rPr>
          <w:rFonts w:ascii="Arial" w:hAnsi="Arial" w:cs="Arial"/>
          <w:sz w:val="22"/>
          <w:szCs w:val="22"/>
        </w:rPr>
        <w:t xml:space="preserve"> out of 10). </w:t>
      </w:r>
    </w:p>
    <w:p w14:paraId="166C498E"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rPr>
        <w:t>Risks a child’s behaviour may pose to the health &amp; safety of staff in the school. (</w:t>
      </w:r>
      <w:proofErr w:type="gramStart"/>
      <w:r w:rsidRPr="00874379">
        <w:rPr>
          <w:rFonts w:ascii="Arial" w:hAnsi="Arial" w:cs="Arial"/>
          <w:sz w:val="22"/>
          <w:szCs w:val="22"/>
        </w:rPr>
        <w:t>rated</w:t>
      </w:r>
      <w:proofErr w:type="gramEnd"/>
      <w:r w:rsidRPr="00874379">
        <w:rPr>
          <w:rFonts w:ascii="Arial" w:hAnsi="Arial" w:cs="Arial"/>
          <w:sz w:val="22"/>
          <w:szCs w:val="22"/>
        </w:rPr>
        <w:t xml:space="preserve"> out of 10).</w:t>
      </w:r>
    </w:p>
    <w:p w14:paraId="534E89BA"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lang w:val="en-US"/>
        </w:rPr>
        <w:t>The pupil/teacher ratio will be appropriate to the needs of the child; (rated out of 10)</w:t>
      </w:r>
    </w:p>
    <w:p w14:paraId="070686CE"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lang w:val="en-US"/>
        </w:rPr>
        <w:t>The child will be able to tolerate a classroom environment containing other children. (</w:t>
      </w:r>
      <w:proofErr w:type="gramStart"/>
      <w:r w:rsidRPr="00874379">
        <w:rPr>
          <w:rFonts w:ascii="Arial" w:hAnsi="Arial" w:cs="Arial"/>
          <w:sz w:val="22"/>
          <w:szCs w:val="22"/>
          <w:lang w:val="en-US"/>
        </w:rPr>
        <w:t>rated</w:t>
      </w:r>
      <w:proofErr w:type="gramEnd"/>
      <w:r w:rsidRPr="00874379">
        <w:rPr>
          <w:rFonts w:ascii="Arial" w:hAnsi="Arial" w:cs="Arial"/>
          <w:sz w:val="22"/>
          <w:szCs w:val="22"/>
          <w:lang w:val="en-US"/>
        </w:rPr>
        <w:t xml:space="preserve"> out of 10)</w:t>
      </w:r>
    </w:p>
    <w:p w14:paraId="206E4556" w14:textId="77777777" w:rsidR="005547A2" w:rsidRPr="0087437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lang w:val="en-US"/>
        </w:rPr>
        <w:t>The composition, special needs and ages of the pupils currently enrolled in the class into which the child would be admitted (rated out of 10)</w:t>
      </w:r>
    </w:p>
    <w:p w14:paraId="4166A612" w14:textId="77777777" w:rsidR="005547A2" w:rsidRPr="00202F19" w:rsidRDefault="005547A2" w:rsidP="005547A2">
      <w:pPr>
        <w:numPr>
          <w:ilvl w:val="0"/>
          <w:numId w:val="15"/>
        </w:numPr>
        <w:tabs>
          <w:tab w:val="num" w:pos="1418"/>
        </w:tabs>
        <w:ind w:left="1418" w:hanging="567"/>
        <w:jc w:val="both"/>
        <w:rPr>
          <w:rFonts w:ascii="Arial" w:hAnsi="Arial" w:cs="Arial"/>
          <w:sz w:val="22"/>
          <w:szCs w:val="22"/>
        </w:rPr>
      </w:pPr>
      <w:r w:rsidRPr="00874379">
        <w:rPr>
          <w:rFonts w:ascii="Arial" w:hAnsi="Arial" w:cs="Arial"/>
          <w:sz w:val="22"/>
          <w:szCs w:val="22"/>
          <w:lang w:val="en-US"/>
        </w:rPr>
        <w:t>There is sufficient physical space in the relevant classroom and the appropriate class for that</w:t>
      </w:r>
      <w:r w:rsidRPr="00202F19">
        <w:rPr>
          <w:rFonts w:ascii="Arial" w:hAnsi="Arial" w:cs="Arial"/>
          <w:sz w:val="22"/>
          <w:szCs w:val="22"/>
          <w:lang w:val="en-US"/>
        </w:rPr>
        <w:t xml:space="preserve"> child has not reached full capacity. (</w:t>
      </w:r>
      <w:proofErr w:type="gramStart"/>
      <w:r w:rsidRPr="00202F19">
        <w:rPr>
          <w:rFonts w:ascii="Arial" w:hAnsi="Arial" w:cs="Arial"/>
          <w:sz w:val="22"/>
          <w:szCs w:val="22"/>
          <w:lang w:val="en-US"/>
        </w:rPr>
        <w:t>rated</w:t>
      </w:r>
      <w:proofErr w:type="gramEnd"/>
      <w:r w:rsidRPr="00202F19">
        <w:rPr>
          <w:rFonts w:ascii="Arial" w:hAnsi="Arial" w:cs="Arial"/>
          <w:sz w:val="22"/>
          <w:szCs w:val="22"/>
          <w:lang w:val="en-US"/>
        </w:rPr>
        <w:t xml:space="preserve"> out of 10)</w:t>
      </w:r>
    </w:p>
    <w:p w14:paraId="19FDD25D" w14:textId="77777777" w:rsidR="005547A2" w:rsidRPr="00202F19" w:rsidRDefault="005547A2" w:rsidP="005547A2">
      <w:pPr>
        <w:numPr>
          <w:ilvl w:val="0"/>
          <w:numId w:val="15"/>
        </w:numPr>
        <w:tabs>
          <w:tab w:val="num" w:pos="1418"/>
        </w:tabs>
        <w:ind w:left="1418" w:hanging="567"/>
        <w:jc w:val="both"/>
        <w:rPr>
          <w:rFonts w:ascii="Arial" w:hAnsi="Arial" w:cs="Arial"/>
          <w:sz w:val="22"/>
          <w:szCs w:val="22"/>
        </w:rPr>
      </w:pPr>
      <w:r w:rsidRPr="00202F19">
        <w:rPr>
          <w:rFonts w:ascii="Arial" w:hAnsi="Arial" w:cs="Arial"/>
          <w:sz w:val="22"/>
          <w:szCs w:val="22"/>
        </w:rPr>
        <w:t xml:space="preserve">Appropriate support and resources available from the DES and NCSE. </w:t>
      </w:r>
      <w:r w:rsidRPr="00202F19">
        <w:rPr>
          <w:rFonts w:ascii="Arial" w:hAnsi="Arial" w:cs="Arial"/>
          <w:sz w:val="22"/>
          <w:szCs w:val="22"/>
          <w:lang w:val="en-US"/>
        </w:rPr>
        <w:t>(</w:t>
      </w:r>
      <w:proofErr w:type="gramStart"/>
      <w:r w:rsidRPr="00202F19">
        <w:rPr>
          <w:rFonts w:ascii="Arial" w:hAnsi="Arial" w:cs="Arial"/>
          <w:sz w:val="22"/>
          <w:szCs w:val="22"/>
          <w:lang w:val="en-US"/>
        </w:rPr>
        <w:t>rated</w:t>
      </w:r>
      <w:proofErr w:type="gramEnd"/>
      <w:r w:rsidRPr="00202F19">
        <w:rPr>
          <w:rFonts w:ascii="Arial" w:hAnsi="Arial" w:cs="Arial"/>
          <w:sz w:val="22"/>
          <w:szCs w:val="22"/>
          <w:lang w:val="en-US"/>
        </w:rPr>
        <w:t xml:space="preserve"> out of 10)</w:t>
      </w:r>
    </w:p>
    <w:p w14:paraId="397BFAC0" w14:textId="77777777" w:rsidR="005547A2" w:rsidRPr="00202F19" w:rsidRDefault="005547A2" w:rsidP="005547A2">
      <w:pPr>
        <w:numPr>
          <w:ilvl w:val="0"/>
          <w:numId w:val="15"/>
        </w:numPr>
        <w:tabs>
          <w:tab w:val="num" w:pos="1418"/>
        </w:tabs>
        <w:ind w:left="1418" w:hanging="567"/>
        <w:jc w:val="both"/>
        <w:rPr>
          <w:rFonts w:ascii="Arial" w:hAnsi="Arial" w:cs="Arial"/>
          <w:sz w:val="22"/>
          <w:szCs w:val="22"/>
        </w:rPr>
      </w:pPr>
      <w:r w:rsidRPr="00202F19">
        <w:rPr>
          <w:rFonts w:ascii="Arial" w:hAnsi="Arial" w:cs="Arial"/>
          <w:sz w:val="22"/>
          <w:szCs w:val="22"/>
        </w:rPr>
        <w:t xml:space="preserve">A commitment from the child’s primary carers and the agencies involved with the child to work collaboratively with the school for the duration of the child’s enrolment. </w:t>
      </w:r>
      <w:r w:rsidRPr="00202F19">
        <w:rPr>
          <w:rFonts w:ascii="Arial" w:hAnsi="Arial" w:cs="Arial"/>
          <w:sz w:val="22"/>
          <w:szCs w:val="22"/>
          <w:lang w:val="en-US"/>
        </w:rPr>
        <w:t>(</w:t>
      </w:r>
      <w:proofErr w:type="gramStart"/>
      <w:r w:rsidRPr="00202F19">
        <w:rPr>
          <w:rFonts w:ascii="Arial" w:hAnsi="Arial" w:cs="Arial"/>
          <w:sz w:val="22"/>
          <w:szCs w:val="22"/>
          <w:lang w:val="en-US"/>
        </w:rPr>
        <w:t>rated</w:t>
      </w:r>
      <w:proofErr w:type="gramEnd"/>
      <w:r w:rsidRPr="00202F19">
        <w:rPr>
          <w:rFonts w:ascii="Arial" w:hAnsi="Arial" w:cs="Arial"/>
          <w:sz w:val="22"/>
          <w:szCs w:val="22"/>
          <w:lang w:val="en-US"/>
        </w:rPr>
        <w:t xml:space="preserve"> out of 10)</w:t>
      </w:r>
    </w:p>
    <w:p w14:paraId="644F5DBB" w14:textId="77777777" w:rsidR="005547A2" w:rsidRPr="00202F19" w:rsidRDefault="005547A2" w:rsidP="005547A2">
      <w:pPr>
        <w:numPr>
          <w:ilvl w:val="0"/>
          <w:numId w:val="15"/>
        </w:numPr>
        <w:tabs>
          <w:tab w:val="num" w:pos="1418"/>
        </w:tabs>
        <w:ind w:left="1418" w:hanging="567"/>
        <w:jc w:val="both"/>
        <w:rPr>
          <w:rFonts w:ascii="Arial" w:hAnsi="Arial" w:cs="Arial"/>
          <w:sz w:val="22"/>
          <w:szCs w:val="22"/>
        </w:rPr>
      </w:pPr>
      <w:r w:rsidRPr="00202F19">
        <w:rPr>
          <w:rFonts w:ascii="Arial" w:hAnsi="Arial" w:cs="Arial"/>
          <w:sz w:val="22"/>
          <w:szCs w:val="22"/>
        </w:rPr>
        <w:t xml:space="preserve">Agreement from the child’s CAMHS team that they will provide or access support for the child’s identified needs while they are enrolled in the school. </w:t>
      </w:r>
      <w:r w:rsidRPr="00202F19">
        <w:rPr>
          <w:rFonts w:ascii="Arial" w:hAnsi="Arial" w:cs="Arial"/>
          <w:sz w:val="22"/>
          <w:szCs w:val="22"/>
          <w:lang w:val="en-US"/>
        </w:rPr>
        <w:t>(</w:t>
      </w:r>
      <w:proofErr w:type="gramStart"/>
      <w:r w:rsidRPr="00202F19">
        <w:rPr>
          <w:rFonts w:ascii="Arial" w:hAnsi="Arial" w:cs="Arial"/>
          <w:sz w:val="22"/>
          <w:szCs w:val="22"/>
          <w:lang w:val="en-US"/>
        </w:rPr>
        <w:t>rated</w:t>
      </w:r>
      <w:proofErr w:type="gramEnd"/>
      <w:r w:rsidRPr="00202F19">
        <w:rPr>
          <w:rFonts w:ascii="Arial" w:hAnsi="Arial" w:cs="Arial"/>
          <w:sz w:val="22"/>
          <w:szCs w:val="22"/>
          <w:lang w:val="en-US"/>
        </w:rPr>
        <w:t xml:space="preserve"> out of 10)</w:t>
      </w:r>
    </w:p>
    <w:p w14:paraId="53CBC1CC" w14:textId="77777777" w:rsidR="005547A2" w:rsidRDefault="005547A2" w:rsidP="005547A2">
      <w:pPr>
        <w:tabs>
          <w:tab w:val="num" w:pos="1418"/>
        </w:tabs>
        <w:jc w:val="both"/>
        <w:rPr>
          <w:rFonts w:ascii="Arial" w:hAnsi="Arial" w:cs="Arial"/>
          <w:sz w:val="22"/>
          <w:szCs w:val="22"/>
        </w:rPr>
      </w:pPr>
    </w:p>
    <w:p w14:paraId="4AD69A68" w14:textId="77777777" w:rsidR="005547A2" w:rsidRDefault="005547A2" w:rsidP="005547A2">
      <w:pPr>
        <w:numPr>
          <w:ilvl w:val="1"/>
          <w:numId w:val="10"/>
        </w:numPr>
        <w:shd w:val="clear" w:color="auto" w:fill="FFFFFF"/>
        <w:spacing w:before="100" w:beforeAutospacing="1" w:after="100" w:afterAutospacing="1"/>
        <w:ind w:left="851" w:hanging="425"/>
        <w:jc w:val="both"/>
        <w:rPr>
          <w:rFonts w:ascii="Arial" w:hAnsi="Arial" w:cs="Arial"/>
          <w:color w:val="000000"/>
          <w:sz w:val="22"/>
          <w:szCs w:val="22"/>
          <w:lang w:val="en-US"/>
        </w:rPr>
      </w:pPr>
      <w:r>
        <w:rPr>
          <w:rFonts w:ascii="Arial" w:hAnsi="Arial" w:cs="Arial"/>
          <w:color w:val="000000"/>
          <w:sz w:val="22"/>
          <w:szCs w:val="22"/>
          <w:lang w:val="en-US"/>
        </w:rPr>
        <w:t xml:space="preserve">It may occasionally occur that a child requires such additional physical space, resources or staffing support that that child effectively requires the equivalent of two or more places in that class. This may correspondingly reduce the number of other places available or may mean that even where the Board has identified a class grouping as having two available places, that class would now be full in light of that child’s needs. Such a circumstance is likely to be rare but it is within the discretion of the Board to limit class size where required for safety or educational reasons. </w:t>
      </w:r>
    </w:p>
    <w:p w14:paraId="25EE65D1" w14:textId="77777777" w:rsidR="005547A2" w:rsidRPr="00874379" w:rsidRDefault="005547A2" w:rsidP="005547A2">
      <w:pPr>
        <w:numPr>
          <w:ilvl w:val="1"/>
          <w:numId w:val="10"/>
        </w:numPr>
        <w:shd w:val="clear" w:color="auto" w:fill="FFFFFF"/>
        <w:spacing w:before="100" w:beforeAutospacing="1" w:after="100" w:afterAutospacing="1"/>
        <w:ind w:left="851" w:hanging="425"/>
        <w:jc w:val="both"/>
        <w:rPr>
          <w:rFonts w:ascii="Arial" w:hAnsi="Arial" w:cs="Arial"/>
          <w:color w:val="000000"/>
          <w:sz w:val="22"/>
          <w:szCs w:val="22"/>
          <w:lang w:val="en-US"/>
        </w:rPr>
      </w:pPr>
      <w:r w:rsidRPr="009E532B">
        <w:rPr>
          <w:rFonts w:ascii="Arial" w:hAnsi="Arial" w:cs="Arial"/>
          <w:color w:val="000000"/>
          <w:sz w:val="22"/>
          <w:szCs w:val="22"/>
          <w:lang w:val="en-US"/>
        </w:rPr>
        <w:t xml:space="preserve">If there is no place available </w:t>
      </w:r>
      <w:r>
        <w:rPr>
          <w:rFonts w:ascii="Arial" w:hAnsi="Arial" w:cs="Arial"/>
          <w:color w:val="000000"/>
          <w:sz w:val="22"/>
          <w:szCs w:val="22"/>
          <w:lang w:val="en-US"/>
        </w:rPr>
        <w:t xml:space="preserve">for the child </w:t>
      </w:r>
      <w:r w:rsidRPr="009E532B">
        <w:rPr>
          <w:rFonts w:ascii="Arial" w:hAnsi="Arial" w:cs="Arial"/>
          <w:color w:val="000000"/>
          <w:sz w:val="22"/>
          <w:szCs w:val="22"/>
          <w:lang w:val="en-US"/>
        </w:rPr>
        <w:t xml:space="preserve">in the </w:t>
      </w:r>
      <w:r>
        <w:rPr>
          <w:rFonts w:ascii="Arial" w:hAnsi="Arial" w:cs="Arial"/>
          <w:color w:val="000000"/>
          <w:sz w:val="22"/>
          <w:szCs w:val="22"/>
          <w:lang w:val="en-US"/>
        </w:rPr>
        <w:t xml:space="preserve">destination class, </w:t>
      </w:r>
      <w:r w:rsidRPr="009E532B">
        <w:rPr>
          <w:rFonts w:ascii="Arial" w:hAnsi="Arial" w:cs="Arial"/>
          <w:color w:val="000000"/>
          <w:sz w:val="22"/>
          <w:szCs w:val="22"/>
          <w:lang w:val="en-US"/>
        </w:rPr>
        <w:t xml:space="preserve">then the application will be refused.  If there is a place available in a </w:t>
      </w:r>
      <w:r>
        <w:rPr>
          <w:rFonts w:ascii="Arial" w:hAnsi="Arial" w:cs="Arial"/>
          <w:color w:val="000000"/>
          <w:sz w:val="22"/>
          <w:szCs w:val="22"/>
          <w:lang w:val="en-US"/>
        </w:rPr>
        <w:t xml:space="preserve">particular destination </w:t>
      </w:r>
      <w:r w:rsidRPr="009E532B">
        <w:rPr>
          <w:rFonts w:ascii="Arial" w:hAnsi="Arial" w:cs="Arial"/>
          <w:color w:val="000000"/>
          <w:sz w:val="22"/>
          <w:szCs w:val="22"/>
          <w:lang w:val="en-US"/>
        </w:rPr>
        <w:t xml:space="preserve">class and there are a number of </w:t>
      </w:r>
      <w:r w:rsidR="00C01F9E">
        <w:rPr>
          <w:rFonts w:ascii="Arial" w:hAnsi="Arial" w:cs="Arial"/>
          <w:color w:val="000000"/>
          <w:sz w:val="22"/>
          <w:szCs w:val="22"/>
          <w:lang w:val="en-US"/>
        </w:rPr>
        <w:t xml:space="preserve">qualifying </w:t>
      </w:r>
      <w:r>
        <w:rPr>
          <w:rFonts w:ascii="Arial" w:hAnsi="Arial" w:cs="Arial"/>
          <w:color w:val="000000"/>
          <w:sz w:val="22"/>
          <w:szCs w:val="22"/>
          <w:lang w:val="en-US"/>
        </w:rPr>
        <w:t xml:space="preserve">applicants for the same place, then </w:t>
      </w:r>
      <w:r w:rsidRPr="009E532B">
        <w:rPr>
          <w:rFonts w:ascii="Arial" w:hAnsi="Arial" w:cs="Arial"/>
          <w:color w:val="000000"/>
          <w:sz w:val="22"/>
          <w:szCs w:val="22"/>
          <w:lang w:val="en-US"/>
        </w:rPr>
        <w:t xml:space="preserve">the </w:t>
      </w:r>
      <w:proofErr w:type="gramStart"/>
      <w:r w:rsidR="00E90A4A">
        <w:rPr>
          <w:rFonts w:ascii="Arial" w:hAnsi="Arial" w:cs="Arial"/>
          <w:color w:val="000000"/>
          <w:sz w:val="22"/>
          <w:szCs w:val="22"/>
          <w:lang w:val="en-US"/>
        </w:rPr>
        <w:t>Principal</w:t>
      </w:r>
      <w:proofErr w:type="gramEnd"/>
      <w:r w:rsidR="00E90A4A">
        <w:rPr>
          <w:rFonts w:ascii="Arial" w:hAnsi="Arial" w:cs="Arial"/>
          <w:color w:val="000000"/>
          <w:sz w:val="22"/>
          <w:szCs w:val="22"/>
          <w:lang w:val="en-US"/>
        </w:rPr>
        <w:t xml:space="preserve"> </w:t>
      </w:r>
      <w:r w:rsidRPr="009E532B">
        <w:rPr>
          <w:rFonts w:ascii="Arial" w:hAnsi="Arial" w:cs="Arial"/>
          <w:color w:val="000000"/>
          <w:sz w:val="22"/>
          <w:szCs w:val="22"/>
          <w:lang w:val="en-US"/>
        </w:rPr>
        <w:t xml:space="preserve">will rank each such </w:t>
      </w:r>
      <w:r>
        <w:rPr>
          <w:rFonts w:ascii="Arial" w:hAnsi="Arial" w:cs="Arial"/>
          <w:color w:val="000000"/>
          <w:sz w:val="22"/>
          <w:szCs w:val="22"/>
          <w:lang w:val="en-US"/>
        </w:rPr>
        <w:t xml:space="preserve">application </w:t>
      </w:r>
      <w:r w:rsidRPr="009E532B">
        <w:rPr>
          <w:rFonts w:ascii="Arial" w:hAnsi="Arial" w:cs="Arial"/>
          <w:color w:val="000000"/>
          <w:sz w:val="22"/>
          <w:szCs w:val="22"/>
          <w:lang w:val="en-US"/>
        </w:rPr>
        <w:t xml:space="preserve">in accordance </w:t>
      </w:r>
      <w:r>
        <w:rPr>
          <w:rFonts w:ascii="Arial" w:hAnsi="Arial" w:cs="Arial"/>
          <w:color w:val="000000"/>
          <w:sz w:val="22"/>
          <w:szCs w:val="22"/>
          <w:lang w:val="en-US"/>
        </w:rPr>
        <w:t xml:space="preserve">with their marks from the </w:t>
      </w:r>
      <w:r w:rsidR="00393ED5">
        <w:rPr>
          <w:rFonts w:ascii="Arial" w:hAnsi="Arial" w:cs="Arial"/>
          <w:color w:val="000000"/>
          <w:sz w:val="22"/>
          <w:szCs w:val="22"/>
          <w:lang w:val="en-US"/>
        </w:rPr>
        <w:t>Assessment</w:t>
      </w:r>
      <w:r>
        <w:rPr>
          <w:rFonts w:ascii="Arial" w:hAnsi="Arial" w:cs="Arial"/>
          <w:color w:val="000000"/>
          <w:sz w:val="22"/>
          <w:szCs w:val="22"/>
          <w:lang w:val="en-US"/>
        </w:rPr>
        <w:t xml:space="preserve"> Criteria above and applicants will be offered </w:t>
      </w:r>
      <w:r>
        <w:rPr>
          <w:rFonts w:ascii="Arial" w:hAnsi="Arial" w:cs="Arial"/>
          <w:color w:val="000000"/>
          <w:sz w:val="22"/>
          <w:szCs w:val="22"/>
          <w:lang w:val="en-US"/>
        </w:rPr>
        <w:lastRenderedPageBreak/>
        <w:t xml:space="preserve">any available places based on their marking on these criteria. </w:t>
      </w:r>
      <w:r w:rsidRPr="00202F19">
        <w:rPr>
          <w:rFonts w:ascii="Arial" w:hAnsi="Arial" w:cs="Arial"/>
          <w:color w:val="000000"/>
          <w:sz w:val="22"/>
          <w:szCs w:val="22"/>
          <w:lang w:val="en-US"/>
        </w:rPr>
        <w:t xml:space="preserve">Unsuccessful applicants will be placed on the Waiting List for the destination class in the order </w:t>
      </w:r>
      <w:r>
        <w:rPr>
          <w:rFonts w:ascii="Arial" w:hAnsi="Arial" w:cs="Arial"/>
          <w:color w:val="000000"/>
          <w:sz w:val="22"/>
          <w:szCs w:val="22"/>
          <w:lang w:val="en-US"/>
        </w:rPr>
        <w:t xml:space="preserve">of their marking on the basis of the </w:t>
      </w:r>
      <w:r w:rsidR="00393ED5">
        <w:rPr>
          <w:rFonts w:ascii="Arial" w:hAnsi="Arial" w:cs="Arial"/>
          <w:color w:val="000000"/>
          <w:sz w:val="22"/>
          <w:szCs w:val="22"/>
          <w:lang w:val="en-US"/>
        </w:rPr>
        <w:t>Assessment</w:t>
      </w:r>
      <w:r>
        <w:rPr>
          <w:rFonts w:ascii="Arial" w:hAnsi="Arial" w:cs="Arial"/>
          <w:color w:val="000000"/>
          <w:sz w:val="22"/>
          <w:szCs w:val="22"/>
          <w:lang w:val="en-US"/>
        </w:rPr>
        <w:t xml:space="preserve"> Criteria above.</w:t>
      </w:r>
    </w:p>
    <w:p w14:paraId="45C4DB31" w14:textId="77777777" w:rsidR="005547A2" w:rsidRPr="00202F19" w:rsidRDefault="005547A2" w:rsidP="005547A2">
      <w:pPr>
        <w:numPr>
          <w:ilvl w:val="1"/>
          <w:numId w:val="10"/>
        </w:numPr>
        <w:shd w:val="clear" w:color="auto" w:fill="FFFFFF"/>
        <w:spacing w:before="100" w:beforeAutospacing="1" w:after="100" w:afterAutospacing="1"/>
        <w:ind w:left="851" w:hanging="425"/>
        <w:jc w:val="both"/>
        <w:rPr>
          <w:rFonts w:ascii="Arial" w:hAnsi="Arial" w:cs="Arial"/>
          <w:color w:val="000000"/>
          <w:sz w:val="22"/>
          <w:szCs w:val="22"/>
          <w:lang w:val="en-US"/>
        </w:rPr>
      </w:pPr>
      <w:r>
        <w:rPr>
          <w:rFonts w:ascii="Arial" w:hAnsi="Arial" w:cs="Arial"/>
          <w:color w:val="000000"/>
          <w:sz w:val="22"/>
          <w:szCs w:val="22"/>
          <w:lang w:val="en-US"/>
        </w:rPr>
        <w:t xml:space="preserve">In the event of two or more children who are candidates for the same place having the same marks, the </w:t>
      </w:r>
      <w:proofErr w:type="gramStart"/>
      <w:r w:rsidR="00E90A4A">
        <w:rPr>
          <w:rFonts w:ascii="Arial" w:hAnsi="Arial" w:cs="Arial"/>
          <w:color w:val="000000"/>
          <w:sz w:val="22"/>
          <w:szCs w:val="22"/>
          <w:lang w:val="en-US"/>
        </w:rPr>
        <w:t>Principal</w:t>
      </w:r>
      <w:proofErr w:type="gramEnd"/>
      <w:r w:rsidR="00E90A4A">
        <w:rPr>
          <w:rFonts w:ascii="Arial" w:hAnsi="Arial" w:cs="Arial"/>
          <w:color w:val="000000"/>
          <w:sz w:val="22"/>
          <w:szCs w:val="22"/>
          <w:lang w:val="en-US"/>
        </w:rPr>
        <w:t xml:space="preserve"> </w:t>
      </w:r>
      <w:r>
        <w:rPr>
          <w:rFonts w:ascii="Arial" w:hAnsi="Arial" w:cs="Arial"/>
          <w:color w:val="000000"/>
          <w:sz w:val="22"/>
          <w:szCs w:val="22"/>
          <w:lang w:val="en-US"/>
        </w:rPr>
        <w:t xml:space="preserve">will first review the marking again for </w:t>
      </w:r>
      <w:r w:rsidRPr="00202F19">
        <w:rPr>
          <w:rFonts w:ascii="Arial" w:hAnsi="Arial" w:cs="Arial"/>
          <w:color w:val="000000"/>
          <w:sz w:val="22"/>
          <w:szCs w:val="22"/>
          <w:lang w:val="en-US"/>
        </w:rPr>
        <w:t>each such child. If the respective marks remain the same after this review, the children’s names will be picked at random by an independent person (who is not on the Board or connected with any person applying for a place in the school) and the first such name picked will be offered the place. Unsuccessful applicants whose applications are ranked with the same marks will be placed on the Waiting List for the destination class in the order that they are picked at random by the independent person referred to above.</w:t>
      </w:r>
    </w:p>
    <w:p w14:paraId="2C19BF98" w14:textId="77777777" w:rsidR="005547A2" w:rsidRPr="00BA53F7" w:rsidRDefault="005547A2" w:rsidP="005547A2">
      <w:pPr>
        <w:pStyle w:val="ListParagraph"/>
        <w:rPr>
          <w:rFonts w:ascii="Arial" w:hAnsi="Arial" w:cs="Arial"/>
          <w:sz w:val="22"/>
        </w:rPr>
      </w:pPr>
    </w:p>
    <w:p w14:paraId="72D7E70F" w14:textId="77777777" w:rsidR="005547A2" w:rsidRPr="00BA53F7" w:rsidRDefault="005547A2" w:rsidP="005547A2">
      <w:pPr>
        <w:jc w:val="both"/>
        <w:rPr>
          <w:rFonts w:ascii="Arial" w:hAnsi="Arial" w:cs="Arial"/>
          <w:b/>
          <w:sz w:val="22"/>
          <w:szCs w:val="22"/>
        </w:rPr>
      </w:pPr>
    </w:p>
    <w:p w14:paraId="5FC8172B" w14:textId="77777777" w:rsidR="005547A2" w:rsidRPr="00BA53F7" w:rsidRDefault="005547A2" w:rsidP="005547A2">
      <w:pPr>
        <w:ind w:left="360"/>
        <w:jc w:val="both"/>
        <w:rPr>
          <w:rFonts w:ascii="Arial" w:hAnsi="Arial" w:cs="Arial"/>
          <w:sz w:val="22"/>
          <w:szCs w:val="22"/>
          <w:u w:val="single"/>
        </w:rPr>
      </w:pPr>
      <w:r>
        <w:rPr>
          <w:rFonts w:ascii="Arial" w:hAnsi="Arial" w:cs="Arial"/>
          <w:sz w:val="22"/>
          <w:szCs w:val="22"/>
          <w:u w:val="single"/>
        </w:rPr>
        <w:br w:type="page"/>
      </w:r>
    </w:p>
    <w:p w14:paraId="1A2DBC0B" w14:textId="77777777" w:rsidR="005547A2" w:rsidRPr="00F56787" w:rsidRDefault="005547A2" w:rsidP="005547A2">
      <w:pPr>
        <w:numPr>
          <w:ilvl w:val="0"/>
          <w:numId w:val="10"/>
        </w:numPr>
        <w:jc w:val="both"/>
        <w:rPr>
          <w:rFonts w:ascii="Arial" w:hAnsi="Arial" w:cs="Arial"/>
          <w:sz w:val="22"/>
          <w:szCs w:val="22"/>
          <w:u w:val="single"/>
        </w:rPr>
      </w:pPr>
      <w:r w:rsidRPr="00F56787">
        <w:rPr>
          <w:rFonts w:ascii="Arial" w:hAnsi="Arial" w:cs="Arial"/>
          <w:b/>
          <w:sz w:val="22"/>
          <w:szCs w:val="22"/>
        </w:rPr>
        <w:lastRenderedPageBreak/>
        <w:t xml:space="preserve">What will not be considered or </w:t>
      </w:r>
      <w:proofErr w:type="gramStart"/>
      <w:r w:rsidRPr="00F56787">
        <w:rPr>
          <w:rFonts w:ascii="Arial" w:hAnsi="Arial" w:cs="Arial"/>
          <w:b/>
          <w:sz w:val="22"/>
          <w:szCs w:val="22"/>
        </w:rPr>
        <w:t>taken into account</w:t>
      </w:r>
      <w:proofErr w:type="gramEnd"/>
    </w:p>
    <w:p w14:paraId="6793A94B" w14:textId="77777777" w:rsidR="005547A2" w:rsidRPr="00BA53F7" w:rsidRDefault="005547A2" w:rsidP="005547A2">
      <w:pPr>
        <w:autoSpaceDE w:val="0"/>
        <w:autoSpaceDN w:val="0"/>
        <w:adjustRightInd w:val="0"/>
        <w:ind w:left="360"/>
        <w:contextualSpacing/>
        <w:jc w:val="both"/>
        <w:rPr>
          <w:rFonts w:ascii="Arial" w:hAnsi="Arial" w:cs="Arial"/>
          <w:sz w:val="22"/>
          <w:szCs w:val="22"/>
        </w:rPr>
      </w:pPr>
      <w:r w:rsidRPr="00BA53F7">
        <w:rPr>
          <w:rFonts w:ascii="Arial" w:hAnsi="Arial" w:cs="Arial"/>
          <w:sz w:val="22"/>
          <w:szCs w:val="22"/>
        </w:rPr>
        <w:t xml:space="preserve">In accordance with section 62(7)(e) of the Education Act, the school will not consider or </w:t>
      </w:r>
      <w:proofErr w:type="gramStart"/>
      <w:r w:rsidRPr="00BA53F7">
        <w:rPr>
          <w:rFonts w:ascii="Arial" w:hAnsi="Arial" w:cs="Arial"/>
          <w:sz w:val="22"/>
          <w:szCs w:val="22"/>
        </w:rPr>
        <w:t>take into account</w:t>
      </w:r>
      <w:proofErr w:type="gramEnd"/>
      <w:r w:rsidRPr="00BA53F7">
        <w:rPr>
          <w:rFonts w:ascii="Arial" w:hAnsi="Arial" w:cs="Arial"/>
          <w:sz w:val="22"/>
          <w:szCs w:val="22"/>
        </w:rPr>
        <w:t xml:space="preserve"> any of the following in deciding on applications for admission or when placing a student on a waiting list for admission to the school:</w:t>
      </w:r>
    </w:p>
    <w:p w14:paraId="26D27E09" w14:textId="77777777" w:rsidR="005547A2" w:rsidRDefault="005547A2" w:rsidP="005547A2">
      <w:pPr>
        <w:ind w:left="360"/>
        <w:jc w:val="both"/>
        <w:rPr>
          <w:rFonts w:ascii="Arial" w:hAnsi="Arial" w:cs="Arial"/>
          <w:sz w:val="22"/>
          <w:szCs w:val="22"/>
          <w:u w:val="single"/>
        </w:rPr>
      </w:pPr>
    </w:p>
    <w:p w14:paraId="7439E64C" w14:textId="77777777" w:rsidR="005547A2" w:rsidRPr="00BA53F7" w:rsidRDefault="005547A2" w:rsidP="005547A2">
      <w:pPr>
        <w:numPr>
          <w:ilvl w:val="0"/>
          <w:numId w:val="13"/>
        </w:numPr>
        <w:autoSpaceDE w:val="0"/>
        <w:autoSpaceDN w:val="0"/>
        <w:adjustRightInd w:val="0"/>
        <w:ind w:hanging="294"/>
        <w:contextualSpacing/>
        <w:jc w:val="both"/>
        <w:rPr>
          <w:rFonts w:ascii="Arial" w:hAnsi="Arial" w:cs="Arial"/>
          <w:sz w:val="22"/>
          <w:szCs w:val="22"/>
        </w:rPr>
      </w:pPr>
      <w:r w:rsidRPr="00A02174">
        <w:rPr>
          <w:rFonts w:ascii="Arial" w:hAnsi="Arial" w:cs="Arial"/>
          <w:sz w:val="22"/>
          <w:szCs w:val="22"/>
        </w:rPr>
        <w:t xml:space="preserve">a student’s prior attendance at a pre-school or pre-school service, including </w:t>
      </w:r>
      <w:proofErr w:type="spellStart"/>
      <w:r w:rsidRPr="00A02174">
        <w:rPr>
          <w:rFonts w:ascii="Arial" w:hAnsi="Arial" w:cs="Arial"/>
          <w:sz w:val="22"/>
          <w:szCs w:val="22"/>
        </w:rPr>
        <w:t>naíonraí</w:t>
      </w:r>
      <w:proofErr w:type="spellEnd"/>
      <w:r w:rsidRPr="00A02174">
        <w:rPr>
          <w:rFonts w:ascii="Arial" w:hAnsi="Arial" w:cs="Arial"/>
          <w:sz w:val="22"/>
          <w:szCs w:val="22"/>
        </w:rPr>
        <w:t xml:space="preserve">, </w:t>
      </w:r>
    </w:p>
    <w:p w14:paraId="6C44F94D" w14:textId="77777777" w:rsidR="005547A2" w:rsidRPr="00BA53F7" w:rsidRDefault="005547A2" w:rsidP="005547A2">
      <w:pPr>
        <w:numPr>
          <w:ilvl w:val="0"/>
          <w:numId w:val="13"/>
        </w:numPr>
        <w:autoSpaceDE w:val="0"/>
        <w:autoSpaceDN w:val="0"/>
        <w:adjustRightInd w:val="0"/>
        <w:contextualSpacing/>
        <w:jc w:val="both"/>
        <w:rPr>
          <w:rFonts w:ascii="Arial" w:hAnsi="Arial" w:cs="Arial"/>
          <w:color w:val="FF0000"/>
          <w:sz w:val="22"/>
          <w:szCs w:val="22"/>
        </w:rPr>
      </w:pPr>
      <w:r w:rsidRPr="00BA53F7">
        <w:rPr>
          <w:rFonts w:ascii="Arial" w:hAnsi="Arial" w:cs="Arial"/>
          <w:sz w:val="22"/>
          <w:szCs w:val="22"/>
        </w:rPr>
        <w:t xml:space="preserve">the payment of fees or contributions (howsoever described) to the </w:t>
      </w:r>
      <w:proofErr w:type="gramStart"/>
      <w:r w:rsidRPr="00BA53F7">
        <w:rPr>
          <w:rFonts w:ascii="Arial" w:hAnsi="Arial" w:cs="Arial"/>
          <w:sz w:val="22"/>
          <w:szCs w:val="22"/>
        </w:rPr>
        <w:t>school;</w:t>
      </w:r>
      <w:proofErr w:type="gramEnd"/>
      <w:r w:rsidRPr="00BA53F7">
        <w:rPr>
          <w:rFonts w:ascii="Arial" w:hAnsi="Arial" w:cs="Arial"/>
          <w:sz w:val="22"/>
          <w:szCs w:val="22"/>
        </w:rPr>
        <w:t xml:space="preserve"> </w:t>
      </w:r>
    </w:p>
    <w:p w14:paraId="2D1CFD61" w14:textId="77777777" w:rsidR="005547A2" w:rsidRPr="00A02174" w:rsidRDefault="005547A2" w:rsidP="005547A2">
      <w:pPr>
        <w:numPr>
          <w:ilvl w:val="0"/>
          <w:numId w:val="13"/>
        </w:numPr>
        <w:autoSpaceDE w:val="0"/>
        <w:autoSpaceDN w:val="0"/>
        <w:adjustRightInd w:val="0"/>
        <w:contextualSpacing/>
        <w:jc w:val="both"/>
        <w:rPr>
          <w:rFonts w:ascii="Arial" w:hAnsi="Arial" w:cs="Arial"/>
          <w:sz w:val="22"/>
          <w:szCs w:val="22"/>
        </w:rPr>
      </w:pPr>
      <w:r w:rsidRPr="00BA53F7">
        <w:rPr>
          <w:rFonts w:ascii="Arial" w:hAnsi="Arial" w:cs="Arial"/>
          <w:sz w:val="22"/>
          <w:szCs w:val="22"/>
        </w:rPr>
        <w:t xml:space="preserve">a </w:t>
      </w:r>
      <w:r w:rsidRPr="00746724">
        <w:rPr>
          <w:rFonts w:ascii="Arial" w:hAnsi="Arial" w:cs="Arial"/>
          <w:color w:val="000000"/>
          <w:sz w:val="22"/>
          <w:szCs w:val="22"/>
        </w:rPr>
        <w:t xml:space="preserve">student’s academic ability, </w:t>
      </w:r>
      <w:proofErr w:type="gramStart"/>
      <w:r w:rsidRPr="00746724">
        <w:rPr>
          <w:rFonts w:ascii="Arial" w:hAnsi="Arial" w:cs="Arial"/>
          <w:color w:val="000000"/>
          <w:sz w:val="22"/>
          <w:szCs w:val="22"/>
        </w:rPr>
        <w:t>skills</w:t>
      </w:r>
      <w:proofErr w:type="gramEnd"/>
      <w:r w:rsidRPr="00746724">
        <w:rPr>
          <w:rFonts w:ascii="Arial" w:hAnsi="Arial" w:cs="Arial"/>
          <w:color w:val="000000"/>
          <w:sz w:val="22"/>
          <w:szCs w:val="22"/>
        </w:rPr>
        <w:t xml:space="preserve"> or aptitude other than to ascertain whether or not the student has the category of special educational needs catered for by </w:t>
      </w:r>
      <w:r>
        <w:rPr>
          <w:rFonts w:ascii="Arial" w:hAnsi="Arial" w:cs="Arial"/>
          <w:color w:val="000000"/>
          <w:sz w:val="22"/>
          <w:szCs w:val="22"/>
        </w:rPr>
        <w:t xml:space="preserve">Phoenix Park Specialist School </w:t>
      </w:r>
      <w:r w:rsidRPr="00A02174">
        <w:rPr>
          <w:rFonts w:ascii="Arial" w:hAnsi="Arial" w:cs="Arial"/>
          <w:color w:val="C00000"/>
          <w:sz w:val="22"/>
          <w:szCs w:val="22"/>
        </w:rPr>
        <w:t xml:space="preserve"> </w:t>
      </w:r>
    </w:p>
    <w:p w14:paraId="4C313633" w14:textId="77777777" w:rsidR="005547A2" w:rsidRPr="00BA53F7" w:rsidRDefault="005547A2" w:rsidP="005547A2">
      <w:pPr>
        <w:numPr>
          <w:ilvl w:val="0"/>
          <w:numId w:val="13"/>
        </w:numPr>
        <w:autoSpaceDE w:val="0"/>
        <w:autoSpaceDN w:val="0"/>
        <w:adjustRightInd w:val="0"/>
        <w:contextualSpacing/>
        <w:jc w:val="both"/>
        <w:rPr>
          <w:rFonts w:ascii="Arial" w:hAnsi="Arial" w:cs="Arial"/>
          <w:sz w:val="22"/>
          <w:szCs w:val="22"/>
        </w:rPr>
      </w:pPr>
      <w:r w:rsidRPr="00BA53F7">
        <w:rPr>
          <w:rFonts w:ascii="Arial" w:hAnsi="Arial" w:cs="Arial"/>
          <w:sz w:val="22"/>
          <w:szCs w:val="22"/>
        </w:rPr>
        <w:t xml:space="preserve">the occupation, financial status, academic ability, skills or aptitude of a student’s </w:t>
      </w:r>
      <w:proofErr w:type="gramStart"/>
      <w:r w:rsidRPr="00BA53F7">
        <w:rPr>
          <w:rFonts w:ascii="Arial" w:hAnsi="Arial" w:cs="Arial"/>
          <w:sz w:val="22"/>
          <w:szCs w:val="22"/>
        </w:rPr>
        <w:t>parents;</w:t>
      </w:r>
      <w:proofErr w:type="gramEnd"/>
    </w:p>
    <w:p w14:paraId="16F912B4" w14:textId="77777777" w:rsidR="005547A2" w:rsidRPr="00BA53F7" w:rsidRDefault="005547A2" w:rsidP="005547A2">
      <w:pPr>
        <w:numPr>
          <w:ilvl w:val="0"/>
          <w:numId w:val="13"/>
        </w:numPr>
        <w:autoSpaceDE w:val="0"/>
        <w:autoSpaceDN w:val="0"/>
        <w:adjustRightInd w:val="0"/>
        <w:contextualSpacing/>
        <w:jc w:val="both"/>
        <w:rPr>
          <w:rFonts w:ascii="Arial" w:hAnsi="Arial" w:cs="Arial"/>
          <w:sz w:val="22"/>
          <w:szCs w:val="22"/>
        </w:rPr>
      </w:pPr>
      <w:r w:rsidRPr="00BA53F7">
        <w:rPr>
          <w:rFonts w:ascii="Arial" w:hAnsi="Arial" w:cs="Arial"/>
          <w:sz w:val="22"/>
          <w:szCs w:val="22"/>
        </w:rPr>
        <w:t xml:space="preserve">a requirement that a student, or his or her parents, attend an interview, open day or other </w:t>
      </w:r>
      <w:proofErr w:type="gramStart"/>
      <w:r w:rsidRPr="00BA53F7">
        <w:rPr>
          <w:rFonts w:ascii="Arial" w:hAnsi="Arial" w:cs="Arial"/>
          <w:sz w:val="22"/>
          <w:szCs w:val="22"/>
        </w:rPr>
        <w:t>meeting</w:t>
      </w:r>
      <w:proofErr w:type="gramEnd"/>
      <w:r w:rsidRPr="00BA53F7">
        <w:rPr>
          <w:rFonts w:ascii="Arial" w:hAnsi="Arial" w:cs="Arial"/>
          <w:sz w:val="22"/>
          <w:szCs w:val="22"/>
        </w:rPr>
        <w:t xml:space="preserve"> as a condition of admission; </w:t>
      </w:r>
    </w:p>
    <w:p w14:paraId="6C4F4480" w14:textId="77777777" w:rsidR="005547A2" w:rsidRPr="00BA53F7" w:rsidRDefault="005547A2" w:rsidP="005547A2">
      <w:pPr>
        <w:numPr>
          <w:ilvl w:val="0"/>
          <w:numId w:val="13"/>
        </w:numPr>
        <w:autoSpaceDE w:val="0"/>
        <w:autoSpaceDN w:val="0"/>
        <w:adjustRightInd w:val="0"/>
        <w:contextualSpacing/>
        <w:jc w:val="both"/>
        <w:rPr>
          <w:rFonts w:ascii="Arial" w:hAnsi="Arial" w:cs="Arial"/>
          <w:sz w:val="22"/>
          <w:szCs w:val="22"/>
        </w:rPr>
      </w:pPr>
      <w:r w:rsidRPr="00BA53F7">
        <w:rPr>
          <w:rFonts w:ascii="Arial" w:hAnsi="Arial" w:cs="Arial"/>
          <w:sz w:val="22"/>
          <w:szCs w:val="22"/>
        </w:rPr>
        <w:t xml:space="preserve">a student’s connection to the school by virtue of a member of his or her family attending or having previously attended the </w:t>
      </w:r>
      <w:proofErr w:type="gramStart"/>
      <w:r w:rsidRPr="00BA53F7">
        <w:rPr>
          <w:rFonts w:ascii="Arial" w:hAnsi="Arial" w:cs="Arial"/>
          <w:sz w:val="22"/>
          <w:szCs w:val="22"/>
        </w:rPr>
        <w:t>school;</w:t>
      </w:r>
      <w:proofErr w:type="gramEnd"/>
    </w:p>
    <w:p w14:paraId="3803DCC9" w14:textId="77777777" w:rsidR="005547A2" w:rsidRPr="00BA53F7" w:rsidRDefault="005547A2" w:rsidP="005547A2">
      <w:pPr>
        <w:numPr>
          <w:ilvl w:val="0"/>
          <w:numId w:val="13"/>
        </w:numPr>
        <w:autoSpaceDE w:val="0"/>
        <w:autoSpaceDN w:val="0"/>
        <w:adjustRightInd w:val="0"/>
        <w:contextualSpacing/>
        <w:jc w:val="both"/>
        <w:rPr>
          <w:rFonts w:ascii="Arial" w:hAnsi="Arial" w:cs="Arial"/>
          <w:sz w:val="22"/>
          <w:szCs w:val="22"/>
        </w:rPr>
      </w:pPr>
      <w:r w:rsidRPr="00BA53F7">
        <w:rPr>
          <w:rFonts w:ascii="Arial" w:hAnsi="Arial" w:cs="Arial"/>
          <w:sz w:val="22"/>
          <w:szCs w:val="22"/>
        </w:rPr>
        <w:t xml:space="preserve">the date and time on which an application for admission was received by the school, </w:t>
      </w:r>
    </w:p>
    <w:p w14:paraId="0739CF48" w14:textId="77777777" w:rsidR="005547A2" w:rsidRPr="00BA53F7" w:rsidRDefault="005547A2" w:rsidP="005547A2">
      <w:pPr>
        <w:autoSpaceDE w:val="0"/>
        <w:autoSpaceDN w:val="0"/>
        <w:adjustRightInd w:val="0"/>
        <w:rPr>
          <w:rFonts w:ascii="Arial" w:hAnsi="Arial" w:cs="Arial"/>
          <w:color w:val="FF0000"/>
          <w:sz w:val="22"/>
          <w:szCs w:val="22"/>
        </w:rPr>
      </w:pPr>
    </w:p>
    <w:p w14:paraId="4FD1C2D7" w14:textId="77777777" w:rsidR="005547A2" w:rsidRPr="00F56787" w:rsidRDefault="005547A2" w:rsidP="005547A2">
      <w:pPr>
        <w:ind w:left="360"/>
        <w:jc w:val="both"/>
        <w:rPr>
          <w:rFonts w:ascii="Arial" w:hAnsi="Arial" w:cs="Arial"/>
          <w:sz w:val="22"/>
          <w:szCs w:val="22"/>
          <w:u w:val="single"/>
        </w:rPr>
      </w:pPr>
    </w:p>
    <w:p w14:paraId="3D2C8919" w14:textId="77777777" w:rsidR="005547A2" w:rsidRPr="00A77DC2" w:rsidRDefault="005547A2" w:rsidP="005547A2">
      <w:pPr>
        <w:numPr>
          <w:ilvl w:val="0"/>
          <w:numId w:val="10"/>
        </w:numPr>
        <w:jc w:val="both"/>
        <w:rPr>
          <w:rFonts w:ascii="Arial" w:hAnsi="Arial" w:cs="Arial"/>
          <w:sz w:val="22"/>
          <w:szCs w:val="22"/>
          <w:u w:val="single"/>
        </w:rPr>
      </w:pPr>
      <w:r w:rsidRPr="00F56787">
        <w:rPr>
          <w:rFonts w:ascii="Arial" w:hAnsi="Arial" w:cs="Arial"/>
          <w:b/>
          <w:sz w:val="22"/>
          <w:szCs w:val="22"/>
        </w:rPr>
        <w:t>Decisions on applications</w:t>
      </w:r>
    </w:p>
    <w:p w14:paraId="7094597F" w14:textId="77777777" w:rsidR="005547A2" w:rsidRPr="00A160A1" w:rsidRDefault="00E90A4A" w:rsidP="00E90A4A">
      <w:pPr>
        <w:numPr>
          <w:ilvl w:val="1"/>
          <w:numId w:val="10"/>
        </w:numPr>
        <w:jc w:val="both"/>
        <w:rPr>
          <w:rFonts w:ascii="Arial" w:hAnsi="Arial" w:cs="Arial"/>
          <w:b/>
          <w:sz w:val="22"/>
          <w:szCs w:val="22"/>
        </w:rPr>
      </w:pPr>
      <w:r>
        <w:rPr>
          <w:rFonts w:ascii="Arial" w:hAnsi="Arial" w:cs="Arial"/>
          <w:sz w:val="22"/>
          <w:szCs w:val="22"/>
        </w:rPr>
        <w:t xml:space="preserve">The decision in relation to each application will be taken by the </w:t>
      </w:r>
      <w:proofErr w:type="gramStart"/>
      <w:r>
        <w:rPr>
          <w:rFonts w:ascii="Arial" w:hAnsi="Arial" w:cs="Arial"/>
          <w:sz w:val="22"/>
          <w:szCs w:val="22"/>
        </w:rPr>
        <w:t>Principal</w:t>
      </w:r>
      <w:proofErr w:type="gramEnd"/>
      <w:r>
        <w:rPr>
          <w:rFonts w:ascii="Arial" w:hAnsi="Arial" w:cs="Arial"/>
          <w:sz w:val="22"/>
          <w:szCs w:val="22"/>
        </w:rPr>
        <w:t xml:space="preserve"> on the basis of the criteria set out above.</w:t>
      </w:r>
      <w:r w:rsidR="00393ED5">
        <w:rPr>
          <w:rFonts w:ascii="Arial" w:hAnsi="Arial" w:cs="Arial"/>
          <w:sz w:val="22"/>
          <w:szCs w:val="22"/>
        </w:rPr>
        <w:t xml:space="preserve">  </w:t>
      </w:r>
      <w:proofErr w:type="gramStart"/>
      <w:r w:rsidR="00393ED5">
        <w:rPr>
          <w:rFonts w:ascii="Arial" w:hAnsi="Arial" w:cs="Arial"/>
          <w:sz w:val="22"/>
          <w:szCs w:val="22"/>
        </w:rPr>
        <w:t>Appeals  in</w:t>
      </w:r>
      <w:proofErr w:type="gramEnd"/>
      <w:r w:rsidR="00393ED5">
        <w:rPr>
          <w:rFonts w:ascii="Arial" w:hAnsi="Arial" w:cs="Arial"/>
          <w:sz w:val="22"/>
          <w:szCs w:val="22"/>
        </w:rPr>
        <w:t xml:space="preserve"> relation to same must be taken in accordance with Section 18 of this Policy.  </w:t>
      </w:r>
      <w:r>
        <w:rPr>
          <w:rFonts w:ascii="Arial" w:hAnsi="Arial" w:cs="Arial"/>
          <w:sz w:val="22"/>
          <w:szCs w:val="22"/>
        </w:rPr>
        <w:t xml:space="preserve"> </w:t>
      </w:r>
    </w:p>
    <w:p w14:paraId="063A600A" w14:textId="77777777" w:rsidR="005547A2" w:rsidRPr="008E355B" w:rsidRDefault="005547A2" w:rsidP="005547A2">
      <w:pPr>
        <w:numPr>
          <w:ilvl w:val="1"/>
          <w:numId w:val="10"/>
        </w:numPr>
        <w:jc w:val="both"/>
        <w:rPr>
          <w:rFonts w:ascii="Arial" w:hAnsi="Arial" w:cs="Arial"/>
          <w:b/>
          <w:sz w:val="22"/>
          <w:szCs w:val="22"/>
        </w:rPr>
      </w:pPr>
      <w:r w:rsidRPr="008E355B">
        <w:rPr>
          <w:rFonts w:ascii="Arial" w:hAnsi="Arial" w:cs="Arial"/>
          <w:sz w:val="22"/>
          <w:szCs w:val="22"/>
        </w:rPr>
        <w:t xml:space="preserve">All decisions on applications for admission to </w:t>
      </w:r>
      <w:r>
        <w:rPr>
          <w:rFonts w:ascii="Arial" w:hAnsi="Arial" w:cs="Arial"/>
          <w:sz w:val="22"/>
          <w:szCs w:val="22"/>
        </w:rPr>
        <w:t xml:space="preserve">Phoenix Park Specialist </w:t>
      </w:r>
      <w:proofErr w:type="gramStart"/>
      <w:r>
        <w:rPr>
          <w:rFonts w:ascii="Arial" w:hAnsi="Arial" w:cs="Arial"/>
          <w:sz w:val="22"/>
          <w:szCs w:val="22"/>
        </w:rPr>
        <w:t xml:space="preserve">School </w:t>
      </w:r>
      <w:r w:rsidRPr="008E355B">
        <w:rPr>
          <w:rFonts w:ascii="Arial" w:hAnsi="Arial" w:cs="Arial"/>
          <w:sz w:val="22"/>
          <w:szCs w:val="22"/>
        </w:rPr>
        <w:t xml:space="preserve"> will</w:t>
      </w:r>
      <w:proofErr w:type="gramEnd"/>
      <w:r w:rsidRPr="008E355B">
        <w:rPr>
          <w:rFonts w:ascii="Arial" w:hAnsi="Arial" w:cs="Arial"/>
          <w:sz w:val="22"/>
          <w:szCs w:val="22"/>
        </w:rPr>
        <w:t xml:space="preserve"> be based on the following:</w:t>
      </w:r>
    </w:p>
    <w:p w14:paraId="08831FB3" w14:textId="77777777" w:rsidR="005547A2" w:rsidRPr="00BA53F7" w:rsidRDefault="005547A2" w:rsidP="005547A2">
      <w:pPr>
        <w:pStyle w:val="ListParagraph"/>
        <w:numPr>
          <w:ilvl w:val="0"/>
          <w:numId w:val="14"/>
        </w:numPr>
        <w:ind w:left="1985" w:hanging="567"/>
        <w:jc w:val="both"/>
        <w:rPr>
          <w:rFonts w:ascii="Arial" w:hAnsi="Arial" w:cs="Arial"/>
          <w:b/>
          <w:sz w:val="22"/>
        </w:rPr>
      </w:pPr>
      <w:r w:rsidRPr="00BA53F7">
        <w:rPr>
          <w:rFonts w:ascii="Arial" w:hAnsi="Arial" w:cs="Arial"/>
          <w:sz w:val="22"/>
        </w:rPr>
        <w:t>Our school’s admission policy</w:t>
      </w:r>
    </w:p>
    <w:p w14:paraId="2963D51E" w14:textId="77777777" w:rsidR="005547A2" w:rsidRPr="00BA53F7" w:rsidRDefault="005547A2" w:rsidP="005547A2">
      <w:pPr>
        <w:pStyle w:val="ListParagraph"/>
        <w:numPr>
          <w:ilvl w:val="0"/>
          <w:numId w:val="14"/>
        </w:numPr>
        <w:ind w:left="1985" w:hanging="567"/>
        <w:jc w:val="both"/>
        <w:rPr>
          <w:rFonts w:ascii="Arial" w:hAnsi="Arial" w:cs="Arial"/>
          <w:b/>
          <w:sz w:val="22"/>
        </w:rPr>
      </w:pPr>
      <w:r w:rsidRPr="00BA53F7">
        <w:rPr>
          <w:rFonts w:ascii="Arial" w:hAnsi="Arial" w:cs="Arial"/>
          <w:sz w:val="22"/>
        </w:rPr>
        <w:t>The school’s annual admission notice (where applicable)</w:t>
      </w:r>
    </w:p>
    <w:p w14:paraId="75F3B77D" w14:textId="77777777" w:rsidR="005547A2" w:rsidRPr="00BA53F7" w:rsidRDefault="005547A2" w:rsidP="005547A2">
      <w:pPr>
        <w:pStyle w:val="ListParagraph"/>
        <w:numPr>
          <w:ilvl w:val="0"/>
          <w:numId w:val="14"/>
        </w:numPr>
        <w:ind w:left="1985" w:hanging="567"/>
        <w:jc w:val="both"/>
        <w:rPr>
          <w:rFonts w:ascii="Arial" w:hAnsi="Arial" w:cs="Arial"/>
          <w:b/>
          <w:sz w:val="22"/>
        </w:rPr>
      </w:pPr>
      <w:r w:rsidRPr="00BA53F7">
        <w:rPr>
          <w:rFonts w:ascii="Arial" w:hAnsi="Arial" w:cs="Arial"/>
          <w:sz w:val="22"/>
        </w:rPr>
        <w:t>The information</w:t>
      </w:r>
      <w:r w:rsidRPr="00BA53F7">
        <w:rPr>
          <w:rFonts w:ascii="Arial" w:hAnsi="Arial" w:cs="Arial"/>
          <w:color w:val="0070C0"/>
          <w:sz w:val="22"/>
        </w:rPr>
        <w:t xml:space="preserve"> </w:t>
      </w:r>
      <w:r w:rsidRPr="00BA53F7">
        <w:rPr>
          <w:rFonts w:ascii="Arial" w:hAnsi="Arial" w:cs="Arial"/>
          <w:sz w:val="22"/>
        </w:rPr>
        <w:t>provided by the app</w:t>
      </w:r>
      <w:r>
        <w:rPr>
          <w:rFonts w:ascii="Arial" w:hAnsi="Arial" w:cs="Arial"/>
          <w:sz w:val="22"/>
        </w:rPr>
        <w:t xml:space="preserve">licant in the school’s official </w:t>
      </w:r>
      <w:r w:rsidRPr="00BA53F7">
        <w:rPr>
          <w:rFonts w:ascii="Arial" w:hAnsi="Arial" w:cs="Arial"/>
          <w:sz w:val="22"/>
        </w:rPr>
        <w:t>application form</w:t>
      </w:r>
      <w:r>
        <w:rPr>
          <w:rFonts w:ascii="Arial" w:hAnsi="Arial" w:cs="Arial"/>
          <w:sz w:val="22"/>
        </w:rPr>
        <w:t xml:space="preserve"> (together the documentation submitted therewith)</w:t>
      </w:r>
      <w:r w:rsidRPr="00BA53F7">
        <w:rPr>
          <w:rFonts w:ascii="Arial" w:hAnsi="Arial" w:cs="Arial"/>
          <w:sz w:val="22"/>
        </w:rPr>
        <w:t xml:space="preserve"> received during the period specified in our annual admission notice for receiving applications</w:t>
      </w:r>
    </w:p>
    <w:p w14:paraId="21D31D37" w14:textId="77777777" w:rsidR="005547A2" w:rsidRPr="00F56787" w:rsidRDefault="005547A2" w:rsidP="005547A2">
      <w:pPr>
        <w:jc w:val="both"/>
        <w:rPr>
          <w:rStyle w:val="Heading1Char"/>
          <w:rFonts w:ascii="Arial" w:hAnsi="Arial" w:cs="Arial"/>
          <w:b w:val="0"/>
          <w:bCs w:val="0"/>
          <w:sz w:val="22"/>
          <w:szCs w:val="22"/>
          <w:u w:val="single"/>
        </w:rPr>
      </w:pPr>
    </w:p>
    <w:p w14:paraId="3B14828D" w14:textId="77777777" w:rsidR="005547A2" w:rsidRPr="00BA53F7" w:rsidRDefault="005547A2" w:rsidP="005547A2">
      <w:pPr>
        <w:pStyle w:val="ListParagraph"/>
        <w:numPr>
          <w:ilvl w:val="1"/>
          <w:numId w:val="10"/>
        </w:numPr>
        <w:contextualSpacing w:val="0"/>
        <w:jc w:val="both"/>
        <w:rPr>
          <w:rFonts w:ascii="Arial" w:hAnsi="Arial" w:cs="Arial"/>
          <w:sz w:val="22"/>
        </w:rPr>
      </w:pPr>
      <w:r w:rsidRPr="00BA53F7">
        <w:rPr>
          <w:rFonts w:ascii="Arial" w:hAnsi="Arial" w:cs="Arial"/>
          <w:sz w:val="22"/>
        </w:rPr>
        <w:t xml:space="preserve">Please see </w:t>
      </w:r>
      <w:r w:rsidRPr="003860EB">
        <w:rPr>
          <w:rFonts w:ascii="Arial" w:hAnsi="Arial" w:cs="Arial"/>
          <w:sz w:val="22"/>
        </w:rPr>
        <w:t>section 14</w:t>
      </w:r>
      <w:r w:rsidRPr="00BA53F7">
        <w:rPr>
          <w:rFonts w:ascii="Arial" w:hAnsi="Arial" w:cs="Arial"/>
          <w:sz w:val="22"/>
        </w:rPr>
        <w:t xml:space="preserve"> below in relation to applications received outside of the admissions period and </w:t>
      </w:r>
      <w:r w:rsidRPr="00570133">
        <w:rPr>
          <w:rFonts w:ascii="Arial" w:hAnsi="Arial" w:cs="Arial"/>
          <w:sz w:val="22"/>
        </w:rPr>
        <w:t>section 15</w:t>
      </w:r>
      <w:r w:rsidRPr="00BA53F7">
        <w:rPr>
          <w:rFonts w:ascii="Arial" w:hAnsi="Arial" w:cs="Arial"/>
          <w:sz w:val="22"/>
        </w:rPr>
        <w:t xml:space="preserve"> below in relation to applications for places in years other than</w:t>
      </w:r>
      <w:r>
        <w:rPr>
          <w:rFonts w:ascii="Arial" w:hAnsi="Arial" w:cs="Arial"/>
          <w:sz w:val="22"/>
        </w:rPr>
        <w:t xml:space="preserve"> the “intake group”.</w:t>
      </w:r>
    </w:p>
    <w:p w14:paraId="1CE11E36" w14:textId="77777777" w:rsidR="005547A2" w:rsidRPr="00BA53F7" w:rsidRDefault="00393ED5" w:rsidP="005547A2">
      <w:pPr>
        <w:numPr>
          <w:ilvl w:val="1"/>
          <w:numId w:val="10"/>
        </w:numPr>
        <w:jc w:val="both"/>
        <w:rPr>
          <w:rFonts w:ascii="Arial" w:hAnsi="Arial" w:cs="Arial"/>
          <w:sz w:val="22"/>
          <w:szCs w:val="22"/>
        </w:rPr>
      </w:pPr>
      <w:r>
        <w:rPr>
          <w:rFonts w:ascii="Arial" w:hAnsi="Arial" w:cs="Arial"/>
          <w:sz w:val="22"/>
          <w:szCs w:val="22"/>
        </w:rPr>
        <w:t>Assessment</w:t>
      </w:r>
      <w:r w:rsidR="005547A2" w:rsidRPr="00BA53F7">
        <w:rPr>
          <w:rFonts w:ascii="Arial" w:hAnsi="Arial" w:cs="Arial"/>
          <w:sz w:val="22"/>
          <w:szCs w:val="22"/>
        </w:rPr>
        <w:t xml:space="preserve"> criteria that are not included in our school admission policy will not be used to </w:t>
      </w:r>
      <w:proofErr w:type="gramStart"/>
      <w:r w:rsidR="005547A2" w:rsidRPr="00BA53F7">
        <w:rPr>
          <w:rFonts w:ascii="Arial" w:hAnsi="Arial" w:cs="Arial"/>
          <w:sz w:val="22"/>
          <w:szCs w:val="22"/>
        </w:rPr>
        <w:t>make a decision</w:t>
      </w:r>
      <w:proofErr w:type="gramEnd"/>
      <w:r w:rsidR="005547A2" w:rsidRPr="00BA53F7">
        <w:rPr>
          <w:rFonts w:ascii="Arial" w:hAnsi="Arial" w:cs="Arial"/>
          <w:sz w:val="22"/>
          <w:szCs w:val="22"/>
        </w:rPr>
        <w:t xml:space="preserve"> on an application for a place in our school.</w:t>
      </w:r>
    </w:p>
    <w:p w14:paraId="0350BFEF" w14:textId="77777777" w:rsidR="005547A2" w:rsidRPr="008E355B" w:rsidRDefault="005547A2" w:rsidP="005547A2">
      <w:pPr>
        <w:ind w:left="360"/>
        <w:jc w:val="both"/>
        <w:rPr>
          <w:rFonts w:ascii="Arial" w:hAnsi="Arial" w:cs="Arial"/>
          <w:sz w:val="22"/>
          <w:szCs w:val="22"/>
          <w:u w:val="single"/>
        </w:rPr>
      </w:pPr>
    </w:p>
    <w:p w14:paraId="4BDFDDC9" w14:textId="77777777" w:rsidR="005547A2" w:rsidRDefault="005547A2" w:rsidP="005547A2">
      <w:pPr>
        <w:numPr>
          <w:ilvl w:val="0"/>
          <w:numId w:val="10"/>
        </w:numPr>
        <w:jc w:val="both"/>
        <w:rPr>
          <w:rFonts w:ascii="Arial" w:hAnsi="Arial" w:cs="Arial"/>
          <w:sz w:val="22"/>
          <w:szCs w:val="22"/>
          <w:u w:val="single"/>
        </w:rPr>
      </w:pPr>
      <w:r w:rsidRPr="00B023E7">
        <w:rPr>
          <w:rFonts w:ascii="Arial" w:hAnsi="Arial" w:cs="Arial"/>
          <w:b/>
          <w:sz w:val="22"/>
          <w:szCs w:val="22"/>
        </w:rPr>
        <w:t>Notifying applicants of decisions</w:t>
      </w:r>
    </w:p>
    <w:p w14:paraId="664C3712" w14:textId="77777777" w:rsidR="005547A2" w:rsidRDefault="005547A2" w:rsidP="005547A2">
      <w:pPr>
        <w:numPr>
          <w:ilvl w:val="1"/>
          <w:numId w:val="10"/>
        </w:numPr>
        <w:jc w:val="both"/>
        <w:rPr>
          <w:rFonts w:ascii="Arial" w:hAnsi="Arial" w:cs="Arial"/>
          <w:sz w:val="22"/>
          <w:szCs w:val="22"/>
          <w:u w:val="single"/>
        </w:rPr>
      </w:pPr>
      <w:r w:rsidRPr="008E355B">
        <w:rPr>
          <w:rFonts w:ascii="Arial" w:hAnsi="Arial" w:cs="Arial"/>
          <w:sz w:val="22"/>
          <w:szCs w:val="22"/>
        </w:rPr>
        <w:t xml:space="preserve">Applicants will be informed in writing as to the decision of the school, within the timeline outlined in the annual admissions notice. </w:t>
      </w:r>
    </w:p>
    <w:p w14:paraId="14E99039" w14:textId="77777777" w:rsidR="005547A2" w:rsidRDefault="005547A2" w:rsidP="005547A2">
      <w:pPr>
        <w:numPr>
          <w:ilvl w:val="1"/>
          <w:numId w:val="10"/>
        </w:numPr>
        <w:jc w:val="both"/>
        <w:rPr>
          <w:rFonts w:ascii="Arial" w:hAnsi="Arial" w:cs="Arial"/>
          <w:sz w:val="22"/>
          <w:szCs w:val="22"/>
          <w:u w:val="single"/>
        </w:rPr>
      </w:pPr>
      <w:r w:rsidRPr="008E355B">
        <w:rPr>
          <w:rFonts w:ascii="Arial" w:hAnsi="Arial" w:cs="Arial"/>
          <w:sz w:val="22"/>
          <w:szCs w:val="22"/>
        </w:rPr>
        <w:t xml:space="preserve">If a student is not offered a place in our school, the reasons why they were not offered a place will be communicated in writing to the applicant, including, where applicable, details of the student’s </w:t>
      </w:r>
      <w:r>
        <w:rPr>
          <w:rFonts w:ascii="Arial" w:hAnsi="Arial" w:cs="Arial"/>
          <w:sz w:val="22"/>
          <w:szCs w:val="22"/>
        </w:rPr>
        <w:t>marking</w:t>
      </w:r>
      <w:r w:rsidRPr="008E355B">
        <w:rPr>
          <w:rFonts w:ascii="Arial" w:hAnsi="Arial" w:cs="Arial"/>
          <w:sz w:val="22"/>
          <w:szCs w:val="22"/>
        </w:rPr>
        <w:t xml:space="preserve"> against the </w:t>
      </w:r>
      <w:r w:rsidR="00C01F9E">
        <w:rPr>
          <w:rFonts w:ascii="Arial" w:hAnsi="Arial" w:cs="Arial"/>
          <w:sz w:val="22"/>
          <w:szCs w:val="22"/>
        </w:rPr>
        <w:t>A</w:t>
      </w:r>
      <w:r w:rsidR="00393ED5">
        <w:rPr>
          <w:rFonts w:ascii="Arial" w:hAnsi="Arial" w:cs="Arial"/>
          <w:sz w:val="22"/>
          <w:szCs w:val="22"/>
        </w:rPr>
        <w:t xml:space="preserve">ssessment </w:t>
      </w:r>
      <w:r w:rsidR="00C01F9E">
        <w:rPr>
          <w:rFonts w:ascii="Arial" w:hAnsi="Arial" w:cs="Arial"/>
          <w:sz w:val="22"/>
          <w:szCs w:val="22"/>
        </w:rPr>
        <w:t>C</w:t>
      </w:r>
      <w:r w:rsidRPr="008E355B">
        <w:rPr>
          <w:rFonts w:ascii="Arial" w:hAnsi="Arial" w:cs="Arial"/>
          <w:sz w:val="22"/>
          <w:szCs w:val="22"/>
        </w:rPr>
        <w:t xml:space="preserve">riteria and details of the student’s place on the waiting list for the school year concerned.  </w:t>
      </w:r>
    </w:p>
    <w:p w14:paraId="5F4E96A6" w14:textId="207F41C1" w:rsidR="005547A2" w:rsidRPr="00C54FE3" w:rsidRDefault="005547A2" w:rsidP="005547A2">
      <w:pPr>
        <w:numPr>
          <w:ilvl w:val="1"/>
          <w:numId w:val="10"/>
        </w:numPr>
        <w:jc w:val="both"/>
        <w:rPr>
          <w:rFonts w:ascii="Arial" w:hAnsi="Arial" w:cs="Arial"/>
          <w:sz w:val="22"/>
          <w:szCs w:val="22"/>
          <w:u w:val="single"/>
        </w:rPr>
      </w:pPr>
      <w:r w:rsidRPr="008E355B">
        <w:rPr>
          <w:rFonts w:ascii="Arial" w:hAnsi="Arial" w:cs="Arial"/>
          <w:sz w:val="22"/>
          <w:szCs w:val="22"/>
        </w:rPr>
        <w:t xml:space="preserve">Applicants will be informed of the right to seek a review/right of appeal of the school’s decision (see </w:t>
      </w:r>
      <w:r w:rsidRPr="00570133">
        <w:rPr>
          <w:rFonts w:ascii="Arial" w:hAnsi="Arial" w:cs="Arial"/>
          <w:sz w:val="22"/>
          <w:szCs w:val="22"/>
        </w:rPr>
        <w:t>section 18</w:t>
      </w:r>
      <w:r w:rsidRPr="008E355B">
        <w:rPr>
          <w:rFonts w:ascii="Arial" w:hAnsi="Arial" w:cs="Arial"/>
          <w:sz w:val="22"/>
          <w:szCs w:val="22"/>
        </w:rPr>
        <w:t xml:space="preserve"> below for further details).</w:t>
      </w:r>
    </w:p>
    <w:p w14:paraId="4D0A5517" w14:textId="77777777" w:rsidR="00C54FE3" w:rsidRPr="008E355B" w:rsidRDefault="00C54FE3" w:rsidP="00C54FE3">
      <w:pPr>
        <w:ind w:left="737"/>
        <w:jc w:val="both"/>
        <w:rPr>
          <w:rFonts w:ascii="Arial" w:hAnsi="Arial" w:cs="Arial"/>
          <w:sz w:val="22"/>
          <w:szCs w:val="22"/>
          <w:u w:val="single"/>
        </w:rPr>
      </w:pPr>
    </w:p>
    <w:p w14:paraId="64F64421" w14:textId="6218FD77" w:rsidR="005547A2" w:rsidRDefault="005547A2" w:rsidP="005547A2">
      <w:pPr>
        <w:ind w:left="360"/>
        <w:jc w:val="both"/>
        <w:rPr>
          <w:rFonts w:ascii="Arial" w:hAnsi="Arial" w:cs="Arial"/>
          <w:sz w:val="22"/>
          <w:szCs w:val="22"/>
          <w:u w:val="single"/>
        </w:rPr>
      </w:pPr>
    </w:p>
    <w:p w14:paraId="73C0B43D" w14:textId="42CF8B96" w:rsidR="00C54FE3" w:rsidRDefault="00C54FE3" w:rsidP="005547A2">
      <w:pPr>
        <w:ind w:left="360"/>
        <w:jc w:val="both"/>
        <w:rPr>
          <w:rFonts w:ascii="Arial" w:hAnsi="Arial" w:cs="Arial"/>
          <w:sz w:val="22"/>
          <w:szCs w:val="22"/>
          <w:u w:val="single"/>
        </w:rPr>
      </w:pPr>
    </w:p>
    <w:p w14:paraId="2F2AC40C" w14:textId="77777777" w:rsidR="00C54FE3" w:rsidRPr="00B023E7" w:rsidRDefault="00C54FE3" w:rsidP="005547A2">
      <w:pPr>
        <w:ind w:left="360"/>
        <w:jc w:val="both"/>
        <w:rPr>
          <w:rFonts w:ascii="Arial" w:hAnsi="Arial" w:cs="Arial"/>
          <w:sz w:val="22"/>
          <w:szCs w:val="22"/>
          <w:u w:val="single"/>
        </w:rPr>
      </w:pPr>
    </w:p>
    <w:p w14:paraId="56A0A06C" w14:textId="77777777" w:rsidR="005547A2" w:rsidRPr="00B023E7" w:rsidRDefault="005547A2" w:rsidP="005547A2">
      <w:pPr>
        <w:numPr>
          <w:ilvl w:val="0"/>
          <w:numId w:val="10"/>
        </w:numPr>
        <w:jc w:val="both"/>
        <w:rPr>
          <w:rFonts w:ascii="Arial" w:hAnsi="Arial" w:cs="Arial"/>
          <w:sz w:val="22"/>
          <w:szCs w:val="22"/>
          <w:u w:val="single"/>
        </w:rPr>
      </w:pPr>
      <w:r w:rsidRPr="00B023E7">
        <w:rPr>
          <w:rFonts w:ascii="Arial" w:hAnsi="Arial" w:cs="Arial"/>
          <w:b/>
          <w:sz w:val="22"/>
          <w:szCs w:val="22"/>
        </w:rPr>
        <w:lastRenderedPageBreak/>
        <w:t>Acceptance of an offer of a place by an applicant</w:t>
      </w:r>
    </w:p>
    <w:p w14:paraId="6B37216E" w14:textId="77777777" w:rsidR="005547A2" w:rsidRPr="00BA53F7" w:rsidRDefault="005547A2" w:rsidP="005547A2">
      <w:pPr>
        <w:autoSpaceDE w:val="0"/>
        <w:autoSpaceDN w:val="0"/>
        <w:adjustRightInd w:val="0"/>
        <w:ind w:left="360"/>
        <w:rPr>
          <w:rFonts w:ascii="Arial" w:hAnsi="Arial" w:cs="Arial"/>
          <w:sz w:val="22"/>
          <w:szCs w:val="22"/>
        </w:rPr>
      </w:pPr>
      <w:r w:rsidRPr="00BA53F7">
        <w:rPr>
          <w:rFonts w:ascii="Arial" w:hAnsi="Arial" w:cs="Arial"/>
          <w:sz w:val="22"/>
          <w:szCs w:val="22"/>
        </w:rPr>
        <w:t xml:space="preserve">In accepting an offer of admission from </w:t>
      </w:r>
      <w:r>
        <w:rPr>
          <w:rFonts w:ascii="Arial" w:hAnsi="Arial" w:cs="Arial"/>
          <w:sz w:val="22"/>
          <w:szCs w:val="22"/>
        </w:rPr>
        <w:t xml:space="preserve">Phoenix Park Specialist </w:t>
      </w:r>
      <w:proofErr w:type="gramStart"/>
      <w:r>
        <w:rPr>
          <w:rFonts w:ascii="Arial" w:hAnsi="Arial" w:cs="Arial"/>
          <w:sz w:val="22"/>
          <w:szCs w:val="22"/>
        </w:rPr>
        <w:t xml:space="preserve">School </w:t>
      </w:r>
      <w:r w:rsidRPr="00BA53F7">
        <w:rPr>
          <w:rFonts w:ascii="Arial" w:hAnsi="Arial" w:cs="Arial"/>
          <w:sz w:val="22"/>
          <w:szCs w:val="22"/>
        </w:rPr>
        <w:t>,</w:t>
      </w:r>
      <w:proofErr w:type="gramEnd"/>
      <w:r w:rsidRPr="00BA53F7">
        <w:rPr>
          <w:rFonts w:ascii="Arial" w:hAnsi="Arial" w:cs="Arial"/>
          <w:sz w:val="22"/>
          <w:szCs w:val="22"/>
        </w:rPr>
        <w:t xml:space="preserve"> you must indicate—</w:t>
      </w:r>
    </w:p>
    <w:p w14:paraId="3D0A5CC4" w14:textId="77777777" w:rsidR="005547A2" w:rsidRPr="00BA53F7" w:rsidRDefault="005547A2" w:rsidP="005547A2">
      <w:pPr>
        <w:autoSpaceDE w:val="0"/>
        <w:autoSpaceDN w:val="0"/>
        <w:adjustRightInd w:val="0"/>
        <w:ind w:left="360"/>
        <w:rPr>
          <w:rFonts w:ascii="Arial" w:hAnsi="Arial" w:cs="Arial"/>
          <w:sz w:val="22"/>
          <w:szCs w:val="22"/>
        </w:rPr>
      </w:pPr>
    </w:p>
    <w:p w14:paraId="5195A2F2" w14:textId="77777777" w:rsidR="005547A2" w:rsidRPr="00BA53F7" w:rsidRDefault="005547A2" w:rsidP="005547A2">
      <w:pPr>
        <w:autoSpaceDE w:val="0"/>
        <w:autoSpaceDN w:val="0"/>
        <w:adjustRightInd w:val="0"/>
        <w:ind w:left="360"/>
        <w:rPr>
          <w:rFonts w:ascii="Arial" w:hAnsi="Arial" w:cs="Arial"/>
          <w:sz w:val="22"/>
          <w:szCs w:val="22"/>
        </w:rPr>
      </w:pPr>
      <w:r w:rsidRPr="00BA53F7">
        <w:rPr>
          <w:rFonts w:ascii="Arial" w:hAnsi="Arial" w:cs="Arial"/>
          <w:sz w:val="22"/>
          <w:szCs w:val="22"/>
        </w:rPr>
        <w:t>(i) whether or not you have accepted an offer of admission for another school or schools. If you have accepted such an offer, you must also provide details of the offer or offers concerned and</w:t>
      </w:r>
    </w:p>
    <w:p w14:paraId="7498EC49" w14:textId="77777777" w:rsidR="005547A2" w:rsidRPr="00BA53F7" w:rsidRDefault="005547A2" w:rsidP="005547A2">
      <w:pPr>
        <w:autoSpaceDE w:val="0"/>
        <w:autoSpaceDN w:val="0"/>
        <w:adjustRightInd w:val="0"/>
        <w:ind w:left="360"/>
        <w:rPr>
          <w:rFonts w:ascii="Arial" w:hAnsi="Arial" w:cs="Arial"/>
          <w:sz w:val="22"/>
          <w:szCs w:val="22"/>
        </w:rPr>
      </w:pPr>
    </w:p>
    <w:p w14:paraId="29ADAC93" w14:textId="77777777" w:rsidR="005547A2" w:rsidRDefault="005547A2" w:rsidP="005547A2">
      <w:pPr>
        <w:ind w:left="360"/>
        <w:jc w:val="both"/>
        <w:rPr>
          <w:rFonts w:ascii="Arial" w:hAnsi="Arial" w:cs="Arial"/>
          <w:sz w:val="22"/>
          <w:szCs w:val="22"/>
        </w:rPr>
      </w:pPr>
      <w:r w:rsidRPr="00BA53F7">
        <w:rPr>
          <w:rFonts w:ascii="Arial" w:hAnsi="Arial" w:cs="Arial"/>
          <w:sz w:val="22"/>
          <w:szCs w:val="22"/>
        </w:rPr>
        <w:t>(ii) whether or not you have applied for and awaiting confirmation of an offer of admission from another school or schools, and if so, you must provide details of the other school or schools concerned.</w:t>
      </w:r>
    </w:p>
    <w:p w14:paraId="06C24737" w14:textId="77777777" w:rsidR="005547A2" w:rsidRDefault="005547A2" w:rsidP="005547A2">
      <w:pPr>
        <w:ind w:left="360"/>
        <w:jc w:val="both"/>
        <w:rPr>
          <w:rFonts w:ascii="Arial" w:hAnsi="Arial" w:cs="Arial"/>
          <w:sz w:val="22"/>
          <w:szCs w:val="22"/>
        </w:rPr>
      </w:pPr>
    </w:p>
    <w:p w14:paraId="6632CB37" w14:textId="77777777" w:rsidR="005547A2" w:rsidRPr="00B023E7" w:rsidRDefault="005547A2" w:rsidP="005547A2">
      <w:pPr>
        <w:ind w:left="360"/>
        <w:jc w:val="both"/>
        <w:rPr>
          <w:rFonts w:ascii="Arial" w:hAnsi="Arial" w:cs="Arial"/>
          <w:sz w:val="22"/>
          <w:szCs w:val="22"/>
          <w:u w:val="single"/>
        </w:rPr>
      </w:pPr>
      <w:r>
        <w:rPr>
          <w:rFonts w:ascii="Arial" w:hAnsi="Arial" w:cs="Arial"/>
          <w:sz w:val="22"/>
          <w:szCs w:val="22"/>
          <w:u w:val="single"/>
        </w:rPr>
        <w:br w:type="page"/>
      </w:r>
    </w:p>
    <w:p w14:paraId="45AAECB3" w14:textId="77777777" w:rsidR="005547A2" w:rsidRPr="00B023E7" w:rsidRDefault="005547A2" w:rsidP="005547A2">
      <w:pPr>
        <w:numPr>
          <w:ilvl w:val="0"/>
          <w:numId w:val="10"/>
        </w:numPr>
        <w:jc w:val="both"/>
        <w:rPr>
          <w:rFonts w:ascii="Arial" w:hAnsi="Arial" w:cs="Arial"/>
          <w:sz w:val="22"/>
          <w:szCs w:val="22"/>
          <w:u w:val="single"/>
        </w:rPr>
      </w:pPr>
      <w:r w:rsidRPr="00B023E7">
        <w:rPr>
          <w:rFonts w:ascii="Arial" w:hAnsi="Arial" w:cs="Arial"/>
          <w:b/>
          <w:sz w:val="22"/>
          <w:szCs w:val="22"/>
        </w:rPr>
        <w:lastRenderedPageBreak/>
        <w:t>Circumstances in which offers may not be made or may be withdrawn</w:t>
      </w:r>
    </w:p>
    <w:p w14:paraId="49476233" w14:textId="77777777" w:rsidR="005547A2" w:rsidRPr="00BA53F7" w:rsidRDefault="005547A2" w:rsidP="005547A2">
      <w:pPr>
        <w:autoSpaceDE w:val="0"/>
        <w:autoSpaceDN w:val="0"/>
        <w:adjustRightInd w:val="0"/>
        <w:ind w:left="426"/>
        <w:jc w:val="both"/>
        <w:rPr>
          <w:rFonts w:ascii="Arial" w:hAnsi="Arial" w:cs="Arial"/>
          <w:sz w:val="22"/>
          <w:szCs w:val="22"/>
        </w:rPr>
      </w:pPr>
      <w:r w:rsidRPr="00BA53F7">
        <w:rPr>
          <w:rFonts w:ascii="Arial" w:hAnsi="Arial" w:cs="Arial"/>
          <w:sz w:val="22"/>
          <w:szCs w:val="22"/>
        </w:rPr>
        <w:t xml:space="preserve">An offer of admission may not be made or may be withdrawn by </w:t>
      </w:r>
      <w:r>
        <w:rPr>
          <w:rFonts w:ascii="Arial" w:hAnsi="Arial" w:cs="Arial"/>
          <w:sz w:val="22"/>
          <w:szCs w:val="22"/>
        </w:rPr>
        <w:t>the</w:t>
      </w:r>
      <w:r w:rsidR="00E90A4A">
        <w:rPr>
          <w:rFonts w:ascii="Arial" w:hAnsi="Arial" w:cs="Arial"/>
          <w:sz w:val="22"/>
          <w:szCs w:val="22"/>
        </w:rPr>
        <w:t xml:space="preserve"> Principal </w:t>
      </w:r>
      <w:r w:rsidR="00A71C02">
        <w:rPr>
          <w:rFonts w:ascii="Arial" w:hAnsi="Arial" w:cs="Arial"/>
          <w:sz w:val="22"/>
          <w:szCs w:val="22"/>
        </w:rPr>
        <w:t>or Board</w:t>
      </w:r>
      <w:r>
        <w:rPr>
          <w:rFonts w:ascii="Arial" w:hAnsi="Arial" w:cs="Arial"/>
          <w:sz w:val="22"/>
          <w:szCs w:val="22"/>
        </w:rPr>
        <w:t xml:space="preserve"> of Management of Phoenix Park Specialist School </w:t>
      </w:r>
      <w:r w:rsidRPr="00BA53F7">
        <w:rPr>
          <w:rFonts w:ascii="Arial" w:hAnsi="Arial" w:cs="Arial"/>
          <w:sz w:val="22"/>
          <w:szCs w:val="22"/>
        </w:rPr>
        <w:t>where—</w:t>
      </w:r>
    </w:p>
    <w:p w14:paraId="528F09D4" w14:textId="77777777" w:rsidR="005547A2" w:rsidRPr="00202F19" w:rsidRDefault="005547A2" w:rsidP="005547A2">
      <w:pPr>
        <w:numPr>
          <w:ilvl w:val="0"/>
          <w:numId w:val="12"/>
        </w:numPr>
        <w:autoSpaceDE w:val="0"/>
        <w:autoSpaceDN w:val="0"/>
        <w:adjustRightInd w:val="0"/>
        <w:ind w:left="1418" w:hanging="425"/>
        <w:contextualSpacing/>
        <w:jc w:val="both"/>
        <w:rPr>
          <w:rFonts w:ascii="Arial" w:hAnsi="Arial" w:cs="Arial"/>
          <w:sz w:val="22"/>
          <w:szCs w:val="22"/>
        </w:rPr>
      </w:pPr>
      <w:r w:rsidRPr="00BA53F7">
        <w:rPr>
          <w:rFonts w:ascii="Arial" w:hAnsi="Arial" w:cs="Arial"/>
          <w:sz w:val="22"/>
          <w:szCs w:val="22"/>
        </w:rPr>
        <w:t xml:space="preserve">it is established that information contained in the application is false or </w:t>
      </w:r>
      <w:r w:rsidRPr="00202F19">
        <w:rPr>
          <w:rFonts w:ascii="Arial" w:hAnsi="Arial" w:cs="Arial"/>
          <w:sz w:val="22"/>
          <w:szCs w:val="22"/>
        </w:rPr>
        <w:t>misleading (including through the omission of any medical or psychological report, or the submission of out of date or inaccurate reports).</w:t>
      </w:r>
    </w:p>
    <w:p w14:paraId="5478F8E9" w14:textId="77777777" w:rsidR="005547A2" w:rsidRPr="00202F19" w:rsidRDefault="005547A2" w:rsidP="005547A2">
      <w:pPr>
        <w:numPr>
          <w:ilvl w:val="0"/>
          <w:numId w:val="12"/>
        </w:numPr>
        <w:autoSpaceDE w:val="0"/>
        <w:autoSpaceDN w:val="0"/>
        <w:adjustRightInd w:val="0"/>
        <w:ind w:left="1418" w:hanging="425"/>
        <w:contextualSpacing/>
        <w:jc w:val="both"/>
        <w:rPr>
          <w:rFonts w:ascii="Arial" w:hAnsi="Arial" w:cs="Arial"/>
          <w:sz w:val="22"/>
          <w:szCs w:val="22"/>
        </w:rPr>
      </w:pPr>
      <w:r w:rsidRPr="00202F19">
        <w:rPr>
          <w:rFonts w:ascii="Arial" w:hAnsi="Arial" w:cs="Arial"/>
          <w:sz w:val="22"/>
          <w:szCs w:val="22"/>
        </w:rPr>
        <w:t xml:space="preserve">Where an applicant and their Sending School have not filled in and signed the Agreement contained at Appendix 1 </w:t>
      </w:r>
    </w:p>
    <w:p w14:paraId="3FF1D5E4" w14:textId="77777777" w:rsidR="005547A2" w:rsidRPr="00BA53F7" w:rsidRDefault="005547A2" w:rsidP="005547A2">
      <w:pPr>
        <w:numPr>
          <w:ilvl w:val="0"/>
          <w:numId w:val="12"/>
        </w:numPr>
        <w:autoSpaceDE w:val="0"/>
        <w:autoSpaceDN w:val="0"/>
        <w:adjustRightInd w:val="0"/>
        <w:ind w:left="1418" w:hanging="425"/>
        <w:contextualSpacing/>
        <w:jc w:val="both"/>
        <w:rPr>
          <w:rFonts w:ascii="Arial" w:hAnsi="Arial" w:cs="Arial"/>
          <w:sz w:val="22"/>
          <w:szCs w:val="22"/>
        </w:rPr>
      </w:pPr>
      <w:r w:rsidRPr="00BA53F7">
        <w:rPr>
          <w:rFonts w:ascii="Arial" w:hAnsi="Arial" w:cs="Arial"/>
          <w:sz w:val="22"/>
          <w:szCs w:val="22"/>
        </w:rPr>
        <w:t>an applicant fails to confirm acceptance of an offer of admission on or before the date set out in the annual admission notice of the school.</w:t>
      </w:r>
    </w:p>
    <w:p w14:paraId="3BA75E1A" w14:textId="77777777" w:rsidR="005547A2" w:rsidRPr="00BA53F7" w:rsidRDefault="005547A2" w:rsidP="005547A2">
      <w:pPr>
        <w:numPr>
          <w:ilvl w:val="0"/>
          <w:numId w:val="12"/>
        </w:numPr>
        <w:autoSpaceDE w:val="0"/>
        <w:autoSpaceDN w:val="0"/>
        <w:adjustRightInd w:val="0"/>
        <w:ind w:left="1418" w:hanging="425"/>
        <w:contextualSpacing/>
        <w:jc w:val="both"/>
        <w:rPr>
          <w:rFonts w:ascii="Arial" w:hAnsi="Arial" w:cs="Arial"/>
          <w:sz w:val="22"/>
          <w:szCs w:val="22"/>
        </w:rPr>
      </w:pPr>
      <w:r w:rsidRPr="00BA53F7">
        <w:rPr>
          <w:rFonts w:ascii="Arial" w:hAnsi="Arial" w:cs="Arial"/>
          <w:sz w:val="22"/>
          <w:szCs w:val="22"/>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1ED1CFDB" w14:textId="77777777" w:rsidR="005547A2" w:rsidRDefault="005547A2" w:rsidP="005547A2">
      <w:pPr>
        <w:numPr>
          <w:ilvl w:val="0"/>
          <w:numId w:val="12"/>
        </w:numPr>
        <w:autoSpaceDE w:val="0"/>
        <w:autoSpaceDN w:val="0"/>
        <w:adjustRightInd w:val="0"/>
        <w:ind w:left="1418" w:hanging="425"/>
        <w:contextualSpacing/>
        <w:jc w:val="both"/>
        <w:rPr>
          <w:rFonts w:ascii="Arial" w:hAnsi="Arial" w:cs="Arial"/>
          <w:sz w:val="22"/>
          <w:szCs w:val="22"/>
        </w:rPr>
      </w:pPr>
      <w:r w:rsidRPr="00BA53F7">
        <w:rPr>
          <w:rFonts w:ascii="Arial" w:hAnsi="Arial" w:cs="Arial"/>
          <w:sz w:val="22"/>
          <w:szCs w:val="22"/>
        </w:rPr>
        <w:t xml:space="preserve">an applicant has failed to comply with the requirements of ‘acceptance of an offer’ as set out in </w:t>
      </w:r>
      <w:r w:rsidRPr="008E5686">
        <w:rPr>
          <w:rFonts w:ascii="Arial" w:hAnsi="Arial" w:cs="Arial"/>
          <w:sz w:val="22"/>
          <w:szCs w:val="22"/>
        </w:rPr>
        <w:t>section 10</w:t>
      </w:r>
      <w:r w:rsidRPr="00BA53F7">
        <w:rPr>
          <w:rFonts w:ascii="Arial" w:hAnsi="Arial" w:cs="Arial"/>
          <w:sz w:val="22"/>
          <w:szCs w:val="22"/>
        </w:rPr>
        <w:t xml:space="preserve"> </w:t>
      </w:r>
      <w:r>
        <w:rPr>
          <w:rFonts w:ascii="Arial" w:hAnsi="Arial" w:cs="Arial"/>
          <w:sz w:val="22"/>
          <w:szCs w:val="22"/>
        </w:rPr>
        <w:t xml:space="preserve">of this policy </w:t>
      </w:r>
      <w:r w:rsidRPr="00BA53F7">
        <w:rPr>
          <w:rFonts w:ascii="Arial" w:hAnsi="Arial" w:cs="Arial"/>
          <w:sz w:val="22"/>
          <w:szCs w:val="22"/>
        </w:rPr>
        <w:t>above.</w:t>
      </w:r>
    </w:p>
    <w:p w14:paraId="721FD82D" w14:textId="77777777" w:rsidR="005547A2" w:rsidRPr="00202F19" w:rsidRDefault="005547A2" w:rsidP="005547A2">
      <w:pPr>
        <w:numPr>
          <w:ilvl w:val="0"/>
          <w:numId w:val="12"/>
        </w:numPr>
        <w:autoSpaceDE w:val="0"/>
        <w:autoSpaceDN w:val="0"/>
        <w:adjustRightInd w:val="0"/>
        <w:ind w:left="1418" w:hanging="425"/>
        <w:contextualSpacing/>
        <w:jc w:val="both"/>
        <w:rPr>
          <w:rFonts w:ascii="Arial" w:hAnsi="Arial" w:cs="Arial"/>
          <w:sz w:val="22"/>
          <w:szCs w:val="22"/>
        </w:rPr>
      </w:pPr>
      <w:r w:rsidRPr="008E5686">
        <w:rPr>
          <w:rFonts w:ascii="Arial" w:hAnsi="Arial" w:cs="Arial"/>
          <w:sz w:val="22"/>
          <w:szCs w:val="22"/>
        </w:rPr>
        <w:t xml:space="preserve">The school has been designated by the National Council for Special Education or the Child and Family Agency under S.67 of the Education </w:t>
      </w:r>
      <w:r w:rsidRPr="00202F19">
        <w:rPr>
          <w:rFonts w:ascii="Arial" w:hAnsi="Arial" w:cs="Arial"/>
          <w:sz w:val="22"/>
          <w:szCs w:val="22"/>
        </w:rPr>
        <w:t xml:space="preserve">Act, 1998 (when commenced) to admit a particular child and the only way to comply with the designation is to withdraw an offer of a place to another child. </w:t>
      </w:r>
    </w:p>
    <w:p w14:paraId="4AB52B76" w14:textId="77777777" w:rsidR="005547A2" w:rsidRPr="00202F19" w:rsidRDefault="005547A2" w:rsidP="005547A2">
      <w:pPr>
        <w:ind w:left="360"/>
        <w:jc w:val="both"/>
        <w:rPr>
          <w:rFonts w:ascii="Arial" w:hAnsi="Arial" w:cs="Arial"/>
          <w:sz w:val="22"/>
          <w:szCs w:val="22"/>
          <w:u w:val="single"/>
        </w:rPr>
      </w:pPr>
    </w:p>
    <w:p w14:paraId="2351241D" w14:textId="77777777" w:rsidR="005547A2" w:rsidRPr="00202F19" w:rsidRDefault="005547A2" w:rsidP="005547A2">
      <w:pPr>
        <w:numPr>
          <w:ilvl w:val="0"/>
          <w:numId w:val="10"/>
        </w:numPr>
        <w:jc w:val="both"/>
        <w:rPr>
          <w:rFonts w:ascii="Arial" w:hAnsi="Arial" w:cs="Arial"/>
          <w:sz w:val="22"/>
          <w:szCs w:val="22"/>
          <w:u w:val="single"/>
        </w:rPr>
      </w:pPr>
      <w:r w:rsidRPr="00202F19">
        <w:rPr>
          <w:rFonts w:ascii="Arial" w:hAnsi="Arial" w:cs="Arial"/>
          <w:b/>
          <w:sz w:val="22"/>
          <w:szCs w:val="22"/>
        </w:rPr>
        <w:t>Sharing of Data with other schools</w:t>
      </w:r>
    </w:p>
    <w:p w14:paraId="7AE322A1" w14:textId="77777777" w:rsidR="005547A2" w:rsidRPr="00202F19" w:rsidRDefault="005547A2" w:rsidP="005547A2">
      <w:pPr>
        <w:ind w:left="360"/>
        <w:jc w:val="both"/>
        <w:rPr>
          <w:rFonts w:ascii="Arial" w:hAnsi="Arial" w:cs="Arial"/>
          <w:sz w:val="22"/>
          <w:szCs w:val="22"/>
        </w:rPr>
      </w:pPr>
    </w:p>
    <w:p w14:paraId="76B4803B" w14:textId="77777777" w:rsidR="005547A2" w:rsidRPr="00202F19" w:rsidRDefault="005547A2" w:rsidP="005547A2">
      <w:pPr>
        <w:ind w:left="360"/>
        <w:jc w:val="both"/>
        <w:rPr>
          <w:rFonts w:ascii="Arial" w:hAnsi="Arial" w:cs="Arial"/>
          <w:sz w:val="22"/>
          <w:szCs w:val="22"/>
        </w:rPr>
      </w:pPr>
      <w:r w:rsidRPr="00202F19">
        <w:rPr>
          <w:rFonts w:ascii="Arial" w:hAnsi="Arial" w:cs="Arial"/>
          <w:sz w:val="22"/>
          <w:szCs w:val="22"/>
        </w:rPr>
        <w:t xml:space="preserve">Applicants should be aware that section 66(6) of the Education (Admission to Schools) Act 2018 allows for the sharing of data between schools </w:t>
      </w:r>
      <w:proofErr w:type="gramStart"/>
      <w:r w:rsidRPr="00202F19">
        <w:rPr>
          <w:rFonts w:ascii="Arial" w:hAnsi="Arial" w:cs="Arial"/>
          <w:sz w:val="22"/>
          <w:szCs w:val="22"/>
        </w:rPr>
        <w:t>in order to</w:t>
      </w:r>
      <w:proofErr w:type="gramEnd"/>
      <w:r w:rsidRPr="00202F19">
        <w:rPr>
          <w:rFonts w:ascii="Arial" w:hAnsi="Arial" w:cs="Arial"/>
          <w:sz w:val="22"/>
          <w:szCs w:val="22"/>
        </w:rPr>
        <w:t xml:space="preserve"> facilitate the efficient admission of students.  Section 66(6) allows a school to provide a patron or another </w:t>
      </w:r>
      <w:r w:rsidR="00E90A4A">
        <w:rPr>
          <w:rFonts w:ascii="Arial" w:hAnsi="Arial" w:cs="Arial"/>
          <w:sz w:val="22"/>
          <w:szCs w:val="22"/>
        </w:rPr>
        <w:t>Board of Management</w:t>
      </w:r>
      <w:r w:rsidRPr="00202F19">
        <w:rPr>
          <w:rFonts w:ascii="Arial" w:hAnsi="Arial" w:cs="Arial"/>
          <w:sz w:val="22"/>
          <w:szCs w:val="22"/>
        </w:rPr>
        <w:t xml:space="preserve"> with a list of the students in relation to whom—</w:t>
      </w:r>
    </w:p>
    <w:p w14:paraId="05A8607B" w14:textId="77777777" w:rsidR="005547A2" w:rsidRPr="00202F19" w:rsidRDefault="005547A2" w:rsidP="005547A2">
      <w:pPr>
        <w:ind w:left="360"/>
        <w:jc w:val="both"/>
        <w:rPr>
          <w:rFonts w:ascii="Arial" w:hAnsi="Arial" w:cs="Arial"/>
          <w:sz w:val="22"/>
          <w:szCs w:val="22"/>
        </w:rPr>
      </w:pPr>
    </w:p>
    <w:p w14:paraId="278A0AB4" w14:textId="77777777" w:rsidR="005547A2" w:rsidRPr="00202F19" w:rsidRDefault="005547A2" w:rsidP="005547A2">
      <w:pPr>
        <w:ind w:left="1080"/>
        <w:jc w:val="both"/>
        <w:rPr>
          <w:rFonts w:ascii="Arial" w:hAnsi="Arial" w:cs="Arial"/>
          <w:sz w:val="22"/>
          <w:szCs w:val="22"/>
        </w:rPr>
      </w:pPr>
      <w:r w:rsidRPr="00202F19">
        <w:rPr>
          <w:rFonts w:ascii="Arial" w:hAnsi="Arial" w:cs="Arial"/>
          <w:sz w:val="22"/>
          <w:szCs w:val="22"/>
        </w:rPr>
        <w:t>(i) an application for admission to the school has been received,</w:t>
      </w:r>
    </w:p>
    <w:p w14:paraId="75C961D2" w14:textId="77777777" w:rsidR="005547A2" w:rsidRPr="00202F19" w:rsidRDefault="005547A2" w:rsidP="005547A2">
      <w:pPr>
        <w:ind w:left="1080"/>
        <w:jc w:val="both"/>
        <w:rPr>
          <w:rFonts w:ascii="Arial" w:hAnsi="Arial" w:cs="Arial"/>
          <w:sz w:val="22"/>
          <w:szCs w:val="22"/>
        </w:rPr>
      </w:pPr>
    </w:p>
    <w:p w14:paraId="49BAAB9A" w14:textId="77777777" w:rsidR="005547A2" w:rsidRPr="00202F19" w:rsidRDefault="005547A2" w:rsidP="005547A2">
      <w:pPr>
        <w:ind w:left="1080"/>
        <w:jc w:val="both"/>
        <w:rPr>
          <w:rFonts w:ascii="Arial" w:hAnsi="Arial" w:cs="Arial"/>
          <w:sz w:val="22"/>
          <w:szCs w:val="22"/>
        </w:rPr>
      </w:pPr>
      <w:r w:rsidRPr="00202F19">
        <w:rPr>
          <w:rFonts w:ascii="Arial" w:hAnsi="Arial" w:cs="Arial"/>
          <w:sz w:val="22"/>
          <w:szCs w:val="22"/>
        </w:rPr>
        <w:t>(ii) an offer of admission to the school has been made, or</w:t>
      </w:r>
    </w:p>
    <w:p w14:paraId="19560598" w14:textId="77777777" w:rsidR="005547A2" w:rsidRPr="00202F19" w:rsidRDefault="005547A2" w:rsidP="005547A2">
      <w:pPr>
        <w:ind w:left="1080"/>
        <w:jc w:val="both"/>
        <w:rPr>
          <w:rFonts w:ascii="Arial" w:hAnsi="Arial" w:cs="Arial"/>
          <w:sz w:val="22"/>
          <w:szCs w:val="22"/>
        </w:rPr>
      </w:pPr>
    </w:p>
    <w:p w14:paraId="1421591C" w14:textId="77777777" w:rsidR="005547A2" w:rsidRPr="00202F19" w:rsidRDefault="005547A2" w:rsidP="005547A2">
      <w:pPr>
        <w:ind w:left="1080"/>
        <w:jc w:val="both"/>
        <w:rPr>
          <w:rFonts w:ascii="Arial" w:hAnsi="Arial" w:cs="Arial"/>
          <w:sz w:val="22"/>
          <w:szCs w:val="22"/>
        </w:rPr>
      </w:pPr>
      <w:r w:rsidRPr="00202F19">
        <w:rPr>
          <w:rFonts w:ascii="Arial" w:hAnsi="Arial" w:cs="Arial"/>
          <w:sz w:val="22"/>
          <w:szCs w:val="22"/>
        </w:rPr>
        <w:t>(iii) an offer of admission to the school has been accepted.</w:t>
      </w:r>
    </w:p>
    <w:p w14:paraId="5E64462F" w14:textId="77777777" w:rsidR="005547A2" w:rsidRPr="00202F19" w:rsidRDefault="005547A2" w:rsidP="005547A2">
      <w:pPr>
        <w:ind w:left="360"/>
        <w:jc w:val="both"/>
        <w:rPr>
          <w:rFonts w:ascii="Arial" w:hAnsi="Arial" w:cs="Arial"/>
          <w:sz w:val="22"/>
          <w:szCs w:val="22"/>
        </w:rPr>
      </w:pPr>
    </w:p>
    <w:p w14:paraId="47E5700F" w14:textId="77777777" w:rsidR="005547A2" w:rsidRPr="00202F19" w:rsidRDefault="005547A2" w:rsidP="005547A2">
      <w:pPr>
        <w:ind w:left="360"/>
        <w:jc w:val="both"/>
        <w:rPr>
          <w:rFonts w:ascii="Arial" w:hAnsi="Arial" w:cs="Arial"/>
          <w:sz w:val="22"/>
          <w:szCs w:val="22"/>
        </w:rPr>
      </w:pPr>
      <w:r w:rsidRPr="00202F19">
        <w:rPr>
          <w:rFonts w:ascii="Arial" w:hAnsi="Arial" w:cs="Arial"/>
          <w:sz w:val="22"/>
          <w:szCs w:val="22"/>
        </w:rPr>
        <w:t xml:space="preserve">The list may include any or </w:t>
      </w:r>
      <w:proofErr w:type="gramStart"/>
      <w:r w:rsidRPr="00202F19">
        <w:rPr>
          <w:rFonts w:ascii="Arial" w:hAnsi="Arial" w:cs="Arial"/>
          <w:sz w:val="22"/>
          <w:szCs w:val="22"/>
        </w:rPr>
        <w:t>all of</w:t>
      </w:r>
      <w:proofErr w:type="gramEnd"/>
      <w:r w:rsidRPr="00202F19">
        <w:rPr>
          <w:rFonts w:ascii="Arial" w:hAnsi="Arial" w:cs="Arial"/>
          <w:sz w:val="22"/>
          <w:szCs w:val="22"/>
        </w:rPr>
        <w:t xml:space="preserve"> the following:</w:t>
      </w:r>
    </w:p>
    <w:p w14:paraId="4808DA5F" w14:textId="77777777" w:rsidR="005547A2" w:rsidRPr="00202F19" w:rsidRDefault="005547A2" w:rsidP="005547A2">
      <w:pPr>
        <w:ind w:left="1080"/>
        <w:jc w:val="both"/>
        <w:rPr>
          <w:rFonts w:ascii="Arial" w:hAnsi="Arial" w:cs="Arial"/>
          <w:sz w:val="22"/>
          <w:szCs w:val="22"/>
        </w:rPr>
      </w:pPr>
      <w:r w:rsidRPr="00202F19">
        <w:rPr>
          <w:rFonts w:ascii="Arial" w:hAnsi="Arial" w:cs="Arial"/>
          <w:sz w:val="22"/>
          <w:szCs w:val="22"/>
        </w:rPr>
        <w:br/>
        <w:t xml:space="preserve">(i) the date on which an application for admission was received by the </w:t>
      </w:r>
      <w:proofErr w:type="gramStart"/>
      <w:r w:rsidRPr="00202F19">
        <w:rPr>
          <w:rFonts w:ascii="Arial" w:hAnsi="Arial" w:cs="Arial"/>
          <w:sz w:val="22"/>
          <w:szCs w:val="22"/>
        </w:rPr>
        <w:t>school;</w:t>
      </w:r>
      <w:proofErr w:type="gramEnd"/>
    </w:p>
    <w:p w14:paraId="16AE5012" w14:textId="77777777" w:rsidR="005547A2" w:rsidRPr="00202F19" w:rsidRDefault="005547A2" w:rsidP="005547A2">
      <w:pPr>
        <w:ind w:left="1080"/>
        <w:jc w:val="both"/>
        <w:rPr>
          <w:rFonts w:ascii="Arial" w:hAnsi="Arial" w:cs="Arial"/>
          <w:sz w:val="22"/>
          <w:szCs w:val="22"/>
        </w:rPr>
      </w:pPr>
    </w:p>
    <w:p w14:paraId="3842890C" w14:textId="77777777" w:rsidR="005547A2" w:rsidRPr="00202F19" w:rsidRDefault="005547A2" w:rsidP="005547A2">
      <w:pPr>
        <w:ind w:left="1080"/>
        <w:jc w:val="both"/>
        <w:rPr>
          <w:rFonts w:ascii="Arial" w:hAnsi="Arial" w:cs="Arial"/>
          <w:sz w:val="22"/>
          <w:szCs w:val="22"/>
        </w:rPr>
      </w:pPr>
      <w:r w:rsidRPr="00202F19">
        <w:rPr>
          <w:rFonts w:ascii="Arial" w:hAnsi="Arial" w:cs="Arial"/>
          <w:sz w:val="22"/>
          <w:szCs w:val="22"/>
        </w:rPr>
        <w:t xml:space="preserve">(ii) the date on which an offer of admission was made by the </w:t>
      </w:r>
      <w:proofErr w:type="gramStart"/>
      <w:r w:rsidRPr="00202F19">
        <w:rPr>
          <w:rFonts w:ascii="Arial" w:hAnsi="Arial" w:cs="Arial"/>
          <w:sz w:val="22"/>
          <w:szCs w:val="22"/>
        </w:rPr>
        <w:t>school;</w:t>
      </w:r>
      <w:proofErr w:type="gramEnd"/>
    </w:p>
    <w:p w14:paraId="6B906846" w14:textId="77777777" w:rsidR="005547A2" w:rsidRPr="00202F19" w:rsidRDefault="005547A2" w:rsidP="005547A2">
      <w:pPr>
        <w:ind w:left="1080"/>
        <w:jc w:val="both"/>
        <w:rPr>
          <w:rFonts w:ascii="Arial" w:hAnsi="Arial" w:cs="Arial"/>
          <w:sz w:val="22"/>
          <w:szCs w:val="22"/>
        </w:rPr>
      </w:pPr>
    </w:p>
    <w:p w14:paraId="1DFD3A3F" w14:textId="77777777" w:rsidR="005547A2" w:rsidRPr="00202F19" w:rsidRDefault="005547A2" w:rsidP="005547A2">
      <w:pPr>
        <w:ind w:left="1080"/>
        <w:jc w:val="both"/>
        <w:rPr>
          <w:rFonts w:ascii="Arial" w:hAnsi="Arial" w:cs="Arial"/>
          <w:sz w:val="22"/>
          <w:szCs w:val="22"/>
        </w:rPr>
      </w:pPr>
      <w:r w:rsidRPr="00202F19">
        <w:rPr>
          <w:rFonts w:ascii="Arial" w:hAnsi="Arial" w:cs="Arial"/>
          <w:sz w:val="22"/>
          <w:szCs w:val="22"/>
        </w:rPr>
        <w:t xml:space="preserve">(iii) the date on which an offer of admission was accepted by an </w:t>
      </w:r>
      <w:proofErr w:type="gramStart"/>
      <w:r w:rsidRPr="00202F19">
        <w:rPr>
          <w:rFonts w:ascii="Arial" w:hAnsi="Arial" w:cs="Arial"/>
          <w:sz w:val="22"/>
          <w:szCs w:val="22"/>
        </w:rPr>
        <w:t>applicant;</w:t>
      </w:r>
      <w:proofErr w:type="gramEnd"/>
    </w:p>
    <w:p w14:paraId="16B03D42" w14:textId="77777777" w:rsidR="005547A2" w:rsidRPr="00202F19" w:rsidRDefault="005547A2" w:rsidP="005547A2">
      <w:pPr>
        <w:ind w:left="1080"/>
        <w:jc w:val="both"/>
        <w:rPr>
          <w:rFonts w:ascii="Arial" w:hAnsi="Arial" w:cs="Arial"/>
          <w:sz w:val="22"/>
          <w:szCs w:val="22"/>
        </w:rPr>
      </w:pPr>
    </w:p>
    <w:p w14:paraId="022AD390" w14:textId="77777777" w:rsidR="005547A2" w:rsidRPr="00FE5C42" w:rsidRDefault="005547A2" w:rsidP="005547A2">
      <w:pPr>
        <w:ind w:left="1080"/>
        <w:jc w:val="both"/>
        <w:rPr>
          <w:rFonts w:ascii="Arial" w:hAnsi="Arial" w:cs="Arial"/>
          <w:sz w:val="22"/>
          <w:szCs w:val="22"/>
        </w:rPr>
      </w:pPr>
      <w:r w:rsidRPr="00202F19">
        <w:rPr>
          <w:rFonts w:ascii="Arial" w:hAnsi="Arial" w:cs="Arial"/>
          <w:sz w:val="22"/>
          <w:szCs w:val="22"/>
        </w:rPr>
        <w:t xml:space="preserve">(iv) a student’s personal details including his or her name, address, date of birth and personal public service number (within the meaning of section 262 of the Social Welfare Consolidation Act </w:t>
      </w:r>
      <w:r w:rsidR="00A71C02" w:rsidRPr="00202F19">
        <w:rPr>
          <w:rFonts w:ascii="Arial" w:hAnsi="Arial" w:cs="Arial"/>
          <w:sz w:val="22"/>
          <w:szCs w:val="22"/>
        </w:rPr>
        <w:t>2005)</w:t>
      </w:r>
      <w:r w:rsidRPr="00202F19">
        <w:rPr>
          <w:rFonts w:ascii="Arial" w:hAnsi="Arial" w:cs="Arial"/>
          <w:sz w:val="22"/>
          <w:szCs w:val="22"/>
        </w:rPr>
        <w:t>.</w:t>
      </w:r>
    </w:p>
    <w:p w14:paraId="4002F2D6" w14:textId="34966734" w:rsidR="005547A2" w:rsidRDefault="005547A2" w:rsidP="005547A2">
      <w:pPr>
        <w:ind w:left="360"/>
        <w:jc w:val="both"/>
        <w:rPr>
          <w:rFonts w:ascii="Arial" w:hAnsi="Arial" w:cs="Arial"/>
          <w:sz w:val="22"/>
          <w:szCs w:val="22"/>
          <w:u w:val="single"/>
        </w:rPr>
      </w:pPr>
    </w:p>
    <w:p w14:paraId="09021581" w14:textId="2FFFA0A6" w:rsidR="00C54FE3" w:rsidRDefault="00C54FE3" w:rsidP="005547A2">
      <w:pPr>
        <w:ind w:left="360"/>
        <w:jc w:val="both"/>
        <w:rPr>
          <w:rFonts w:ascii="Arial" w:hAnsi="Arial" w:cs="Arial"/>
          <w:sz w:val="22"/>
          <w:szCs w:val="22"/>
          <w:u w:val="single"/>
        </w:rPr>
      </w:pPr>
    </w:p>
    <w:p w14:paraId="7CC2CF47" w14:textId="5896C1DD" w:rsidR="00C54FE3" w:rsidRDefault="00C54FE3" w:rsidP="005547A2">
      <w:pPr>
        <w:ind w:left="360"/>
        <w:jc w:val="both"/>
        <w:rPr>
          <w:rFonts w:ascii="Arial" w:hAnsi="Arial" w:cs="Arial"/>
          <w:sz w:val="22"/>
          <w:szCs w:val="22"/>
          <w:u w:val="single"/>
        </w:rPr>
      </w:pPr>
    </w:p>
    <w:p w14:paraId="2A982ADB" w14:textId="2AB0D8CB" w:rsidR="00C54FE3" w:rsidRDefault="00C54FE3" w:rsidP="005547A2">
      <w:pPr>
        <w:ind w:left="360"/>
        <w:jc w:val="both"/>
        <w:rPr>
          <w:rFonts w:ascii="Arial" w:hAnsi="Arial" w:cs="Arial"/>
          <w:sz w:val="22"/>
          <w:szCs w:val="22"/>
          <w:u w:val="single"/>
        </w:rPr>
      </w:pPr>
    </w:p>
    <w:p w14:paraId="5D79B74A" w14:textId="77777777" w:rsidR="00C54FE3" w:rsidRDefault="00C54FE3" w:rsidP="005547A2">
      <w:pPr>
        <w:ind w:left="360"/>
        <w:jc w:val="both"/>
        <w:rPr>
          <w:rFonts w:ascii="Arial" w:hAnsi="Arial" w:cs="Arial"/>
          <w:sz w:val="22"/>
          <w:szCs w:val="22"/>
          <w:u w:val="single"/>
        </w:rPr>
      </w:pPr>
    </w:p>
    <w:p w14:paraId="4C2AC613" w14:textId="77777777" w:rsidR="005547A2" w:rsidRPr="00B023E7" w:rsidRDefault="005547A2" w:rsidP="005547A2">
      <w:pPr>
        <w:numPr>
          <w:ilvl w:val="0"/>
          <w:numId w:val="10"/>
        </w:numPr>
        <w:jc w:val="both"/>
        <w:rPr>
          <w:rFonts w:ascii="Arial" w:hAnsi="Arial" w:cs="Arial"/>
          <w:sz w:val="22"/>
          <w:szCs w:val="22"/>
          <w:u w:val="single"/>
        </w:rPr>
      </w:pPr>
      <w:r w:rsidRPr="00B023E7">
        <w:rPr>
          <w:rFonts w:ascii="Arial" w:hAnsi="Arial" w:cs="Arial"/>
          <w:b/>
          <w:sz w:val="22"/>
          <w:szCs w:val="22"/>
        </w:rPr>
        <w:lastRenderedPageBreak/>
        <w:t>Waiting list in the event of oversubscription</w:t>
      </w:r>
    </w:p>
    <w:p w14:paraId="1FFD9894" w14:textId="77777777" w:rsidR="005547A2" w:rsidRPr="007364DA" w:rsidRDefault="005547A2" w:rsidP="005547A2">
      <w:pPr>
        <w:numPr>
          <w:ilvl w:val="1"/>
          <w:numId w:val="10"/>
        </w:numPr>
        <w:jc w:val="both"/>
        <w:rPr>
          <w:rFonts w:ascii="Arial" w:hAnsi="Arial" w:cs="Arial"/>
          <w:i/>
          <w:sz w:val="22"/>
          <w:szCs w:val="22"/>
        </w:rPr>
      </w:pPr>
      <w:r w:rsidRPr="007364DA">
        <w:rPr>
          <w:rFonts w:ascii="Arial" w:hAnsi="Arial" w:cs="Arial"/>
          <w:i/>
          <w:sz w:val="22"/>
          <w:szCs w:val="22"/>
        </w:rPr>
        <w:t xml:space="preserve"> Waiting List</w:t>
      </w:r>
    </w:p>
    <w:p w14:paraId="5ED318CA" w14:textId="77777777" w:rsidR="005547A2" w:rsidRPr="00202F19" w:rsidRDefault="005547A2" w:rsidP="005547A2">
      <w:pPr>
        <w:numPr>
          <w:ilvl w:val="2"/>
          <w:numId w:val="10"/>
        </w:numPr>
        <w:ind w:left="1701" w:hanging="708"/>
        <w:jc w:val="both"/>
        <w:rPr>
          <w:rFonts w:ascii="Arial" w:hAnsi="Arial" w:cs="Arial"/>
          <w:i/>
          <w:sz w:val="22"/>
          <w:szCs w:val="22"/>
        </w:rPr>
      </w:pPr>
      <w:r w:rsidRPr="00642BCD">
        <w:rPr>
          <w:rFonts w:ascii="Arial" w:hAnsi="Arial" w:cs="Arial"/>
          <w:sz w:val="22"/>
          <w:szCs w:val="22"/>
        </w:rPr>
        <w:t xml:space="preserve">Where a </w:t>
      </w:r>
      <w:r w:rsidRPr="00202F19">
        <w:rPr>
          <w:rFonts w:ascii="Arial" w:hAnsi="Arial" w:cs="Arial"/>
          <w:sz w:val="22"/>
          <w:szCs w:val="22"/>
        </w:rPr>
        <w:t xml:space="preserve">place is not available for a particular child who otherwise meets the </w:t>
      </w:r>
      <w:r w:rsidR="00E52B25">
        <w:rPr>
          <w:rFonts w:ascii="Arial" w:hAnsi="Arial" w:cs="Arial"/>
          <w:sz w:val="22"/>
          <w:szCs w:val="22"/>
        </w:rPr>
        <w:t>Threshold</w:t>
      </w:r>
      <w:r w:rsidRPr="00202F19">
        <w:rPr>
          <w:rFonts w:ascii="Arial" w:hAnsi="Arial" w:cs="Arial"/>
          <w:sz w:val="22"/>
          <w:szCs w:val="22"/>
        </w:rPr>
        <w:t xml:space="preserve"> Crit</w:t>
      </w:r>
      <w:r>
        <w:rPr>
          <w:rFonts w:ascii="Arial" w:hAnsi="Arial" w:cs="Arial"/>
          <w:sz w:val="22"/>
          <w:szCs w:val="22"/>
        </w:rPr>
        <w:t>eria listed above in Section 5.3</w:t>
      </w:r>
      <w:r w:rsidRPr="00202F19">
        <w:rPr>
          <w:rFonts w:ascii="Arial" w:hAnsi="Arial" w:cs="Arial"/>
          <w:sz w:val="22"/>
          <w:szCs w:val="22"/>
        </w:rPr>
        <w:t xml:space="preserve"> and the </w:t>
      </w:r>
      <w:r w:rsidR="00E90A4A">
        <w:rPr>
          <w:rFonts w:ascii="Arial" w:hAnsi="Arial" w:cs="Arial"/>
          <w:sz w:val="22"/>
          <w:szCs w:val="22"/>
        </w:rPr>
        <w:t>Principal/</w:t>
      </w:r>
      <w:r w:rsidRPr="00202F19">
        <w:rPr>
          <w:rFonts w:ascii="Arial" w:hAnsi="Arial" w:cs="Arial"/>
          <w:sz w:val="22"/>
          <w:szCs w:val="22"/>
        </w:rPr>
        <w:t xml:space="preserve">Board of Management is refusing to enrol the child in a particular class due to the class being full, the parents will be asked if they wish their child </w:t>
      </w:r>
      <w:proofErr w:type="gramStart"/>
      <w:r w:rsidRPr="00202F19">
        <w:rPr>
          <w:rFonts w:ascii="Arial" w:hAnsi="Arial" w:cs="Arial"/>
          <w:sz w:val="22"/>
          <w:szCs w:val="22"/>
        </w:rPr>
        <w:t>be</w:t>
      </w:r>
      <w:proofErr w:type="gramEnd"/>
      <w:r w:rsidRPr="00202F19">
        <w:rPr>
          <w:rFonts w:ascii="Arial" w:hAnsi="Arial" w:cs="Arial"/>
          <w:sz w:val="22"/>
          <w:szCs w:val="22"/>
        </w:rPr>
        <w:t xml:space="preserve"> placed on the Waiting List.  </w:t>
      </w:r>
    </w:p>
    <w:p w14:paraId="636AF1F8" w14:textId="77777777" w:rsidR="005547A2" w:rsidRPr="0040042C" w:rsidRDefault="005547A2" w:rsidP="005547A2">
      <w:pPr>
        <w:numPr>
          <w:ilvl w:val="2"/>
          <w:numId w:val="10"/>
        </w:numPr>
        <w:ind w:left="1701" w:hanging="708"/>
        <w:jc w:val="both"/>
        <w:rPr>
          <w:rFonts w:ascii="Arial" w:hAnsi="Arial" w:cs="Arial"/>
          <w:i/>
          <w:sz w:val="22"/>
          <w:szCs w:val="22"/>
        </w:rPr>
      </w:pPr>
      <w:r w:rsidRPr="00202F19">
        <w:rPr>
          <w:rFonts w:ascii="Arial" w:hAnsi="Arial" w:cs="Arial"/>
          <w:sz w:val="22"/>
          <w:szCs w:val="22"/>
        </w:rPr>
        <w:t>The Waiting List will operate for one school</w:t>
      </w:r>
      <w:r w:rsidRPr="00642BCD">
        <w:rPr>
          <w:rFonts w:ascii="Arial" w:hAnsi="Arial" w:cs="Arial"/>
          <w:sz w:val="22"/>
          <w:szCs w:val="22"/>
        </w:rPr>
        <w:t xml:space="preserve"> year</w:t>
      </w:r>
      <w:r>
        <w:rPr>
          <w:rFonts w:ascii="Arial" w:hAnsi="Arial" w:cs="Arial"/>
          <w:sz w:val="22"/>
          <w:szCs w:val="22"/>
        </w:rPr>
        <w:t>. It</w:t>
      </w:r>
      <w:r w:rsidRPr="00642BCD">
        <w:rPr>
          <w:rFonts w:ascii="Arial" w:hAnsi="Arial" w:cs="Arial"/>
          <w:sz w:val="22"/>
          <w:szCs w:val="22"/>
        </w:rPr>
        <w:t xml:space="preserve"> will run </w:t>
      </w:r>
      <w:r w:rsidRPr="00642BCD">
        <w:rPr>
          <w:rFonts w:ascii="Arial" w:hAnsi="Arial" w:cs="Arial"/>
          <w:sz w:val="22"/>
          <w:szCs w:val="22"/>
          <w:lang w:val="en-IE"/>
        </w:rPr>
        <w:t>until the end of the Academic Year for which the offers were made in that Applications Process</w:t>
      </w:r>
      <w:r>
        <w:rPr>
          <w:rFonts w:ascii="Arial" w:hAnsi="Arial" w:cs="Arial"/>
          <w:sz w:val="22"/>
          <w:szCs w:val="22"/>
          <w:lang w:val="en-IE"/>
        </w:rPr>
        <w:t>.</w:t>
      </w:r>
      <w:r w:rsidRPr="0040042C">
        <w:rPr>
          <w:rFonts w:ascii="Arial" w:hAnsi="Arial" w:cs="Arial"/>
          <w:b/>
          <w:sz w:val="22"/>
          <w:szCs w:val="22"/>
          <w:u w:val="single"/>
          <w:lang w:val="en-IE"/>
        </w:rPr>
        <w:t xml:space="preserve"> On the last of day in June of each year, the Waiting list will cease to operate</w:t>
      </w:r>
      <w:r>
        <w:rPr>
          <w:rFonts w:ascii="Arial" w:hAnsi="Arial" w:cs="Arial"/>
          <w:sz w:val="22"/>
          <w:szCs w:val="22"/>
          <w:lang w:val="en-IE"/>
        </w:rPr>
        <w:t xml:space="preserve">. </w:t>
      </w:r>
    </w:p>
    <w:p w14:paraId="18D1A936" w14:textId="77777777" w:rsidR="005547A2" w:rsidRPr="00642BCD" w:rsidRDefault="005547A2" w:rsidP="005547A2">
      <w:pPr>
        <w:numPr>
          <w:ilvl w:val="2"/>
          <w:numId w:val="10"/>
        </w:numPr>
        <w:ind w:left="1701" w:hanging="708"/>
        <w:jc w:val="both"/>
        <w:rPr>
          <w:rFonts w:ascii="Arial" w:hAnsi="Arial" w:cs="Arial"/>
          <w:i/>
          <w:sz w:val="22"/>
          <w:szCs w:val="22"/>
        </w:rPr>
      </w:pPr>
      <w:r>
        <w:rPr>
          <w:rFonts w:ascii="Arial" w:hAnsi="Arial" w:cs="Arial"/>
          <w:sz w:val="22"/>
          <w:szCs w:val="22"/>
          <w:lang w:val="en-IE"/>
        </w:rPr>
        <w:t xml:space="preserve">If a child is entered on the Waiting List for a particular academic year, this will not give them any priority for entry in the academic year commencing the following September. A new application for the child will be required for the following academic year even if they are placed on the Waiting List and his/her application will be processed again under the Admissions and Participation Policy. </w:t>
      </w:r>
    </w:p>
    <w:p w14:paraId="3E554898" w14:textId="77777777" w:rsidR="005547A2" w:rsidRPr="00642BCD" w:rsidRDefault="005547A2" w:rsidP="005547A2">
      <w:pPr>
        <w:numPr>
          <w:ilvl w:val="2"/>
          <w:numId w:val="10"/>
        </w:numPr>
        <w:ind w:left="1701" w:hanging="708"/>
        <w:jc w:val="both"/>
        <w:rPr>
          <w:rFonts w:ascii="Arial" w:hAnsi="Arial" w:cs="Arial"/>
          <w:i/>
          <w:sz w:val="22"/>
          <w:szCs w:val="22"/>
        </w:rPr>
      </w:pPr>
      <w:r>
        <w:rPr>
          <w:rFonts w:ascii="Arial" w:hAnsi="Arial" w:cs="Arial"/>
          <w:sz w:val="22"/>
          <w:szCs w:val="22"/>
          <w:lang w:val="en-IE"/>
        </w:rPr>
        <w:t>T</w:t>
      </w:r>
      <w:r w:rsidRPr="00642BCD">
        <w:rPr>
          <w:rFonts w:ascii="Arial" w:hAnsi="Arial" w:cs="Arial"/>
          <w:sz w:val="22"/>
          <w:szCs w:val="22"/>
          <w:lang w:val="en-IE"/>
        </w:rPr>
        <w:t xml:space="preserve">he child will be listed </w:t>
      </w:r>
      <w:r>
        <w:rPr>
          <w:rFonts w:ascii="Arial" w:hAnsi="Arial" w:cs="Arial"/>
          <w:sz w:val="22"/>
          <w:szCs w:val="22"/>
          <w:lang w:val="en-IE"/>
        </w:rPr>
        <w:t xml:space="preserve">on the Waiting List </w:t>
      </w:r>
      <w:r w:rsidRPr="00642BCD">
        <w:rPr>
          <w:rFonts w:ascii="Arial" w:hAnsi="Arial" w:cs="Arial"/>
          <w:sz w:val="22"/>
          <w:szCs w:val="22"/>
          <w:lang w:val="en-IE"/>
        </w:rPr>
        <w:t>only in respect of the class for which his</w:t>
      </w:r>
      <w:r>
        <w:rPr>
          <w:rFonts w:ascii="Arial" w:hAnsi="Arial" w:cs="Arial"/>
          <w:sz w:val="22"/>
          <w:szCs w:val="22"/>
          <w:lang w:val="en-IE"/>
        </w:rPr>
        <w:t xml:space="preserve">/her application was considered (the destination class) and each child will be listed on the Waiting List in the order of their marking according to the </w:t>
      </w:r>
      <w:r w:rsidR="00393ED5">
        <w:rPr>
          <w:rFonts w:ascii="Arial" w:hAnsi="Arial" w:cs="Arial"/>
          <w:sz w:val="22"/>
          <w:szCs w:val="22"/>
          <w:lang w:val="en-IE"/>
        </w:rPr>
        <w:t>Assessment</w:t>
      </w:r>
      <w:r>
        <w:rPr>
          <w:rFonts w:ascii="Arial" w:hAnsi="Arial" w:cs="Arial"/>
          <w:sz w:val="22"/>
          <w:szCs w:val="22"/>
          <w:lang w:val="en-IE"/>
        </w:rPr>
        <w:t xml:space="preserve"> Criteria (or where applicable in order they were drawn by lottery). If a place becomes available during the Academic Year in the destination class, the place will be offered to applicants on the Waiting List in the order that they are listed on that list. </w:t>
      </w:r>
    </w:p>
    <w:p w14:paraId="68CED019" w14:textId="77777777" w:rsidR="005547A2" w:rsidRPr="00874379" w:rsidRDefault="005547A2" w:rsidP="005547A2">
      <w:pPr>
        <w:numPr>
          <w:ilvl w:val="2"/>
          <w:numId w:val="10"/>
        </w:numPr>
        <w:ind w:left="1701" w:hanging="708"/>
        <w:jc w:val="both"/>
        <w:rPr>
          <w:rFonts w:ascii="Arial" w:hAnsi="Arial" w:cs="Arial"/>
          <w:i/>
          <w:sz w:val="22"/>
          <w:szCs w:val="22"/>
        </w:rPr>
      </w:pPr>
      <w:r>
        <w:rPr>
          <w:rFonts w:ascii="Arial" w:hAnsi="Arial" w:cs="Arial"/>
          <w:sz w:val="22"/>
          <w:szCs w:val="22"/>
          <w:lang w:val="en-IE"/>
        </w:rPr>
        <w:t>P</w:t>
      </w:r>
      <w:r w:rsidRPr="00642BCD">
        <w:rPr>
          <w:rFonts w:ascii="Arial" w:hAnsi="Arial" w:cs="Arial"/>
          <w:sz w:val="22"/>
          <w:szCs w:val="22"/>
          <w:lang w:val="en-IE"/>
        </w:rPr>
        <w:t>arents</w:t>
      </w:r>
      <w:r>
        <w:rPr>
          <w:rFonts w:ascii="Arial" w:hAnsi="Arial" w:cs="Arial"/>
          <w:sz w:val="22"/>
          <w:szCs w:val="22"/>
          <w:lang w:val="en-IE"/>
        </w:rPr>
        <w:t xml:space="preserve">/guardians should note that a child’s place on the waiting list will vary depending on other applications received. Applications are marked on the </w:t>
      </w:r>
      <w:r w:rsidR="00393ED5">
        <w:rPr>
          <w:rFonts w:ascii="Arial" w:hAnsi="Arial" w:cs="Arial"/>
          <w:sz w:val="22"/>
          <w:szCs w:val="22"/>
          <w:lang w:val="en-IE"/>
        </w:rPr>
        <w:t>Assessment</w:t>
      </w:r>
      <w:r>
        <w:rPr>
          <w:rFonts w:ascii="Arial" w:hAnsi="Arial" w:cs="Arial"/>
          <w:sz w:val="22"/>
          <w:szCs w:val="22"/>
          <w:lang w:val="en-IE"/>
        </w:rPr>
        <w:t xml:space="preserve"> Criteria and where later applications are given a higher mark, the later application may be placed higher on the Waiting List than the earlier application. </w:t>
      </w:r>
    </w:p>
    <w:p w14:paraId="611249F6" w14:textId="77777777" w:rsidR="005547A2" w:rsidRPr="00F374C9" w:rsidRDefault="005547A2" w:rsidP="005547A2">
      <w:pPr>
        <w:numPr>
          <w:ilvl w:val="2"/>
          <w:numId w:val="10"/>
        </w:numPr>
        <w:ind w:left="1701" w:hanging="708"/>
        <w:jc w:val="both"/>
        <w:rPr>
          <w:rFonts w:ascii="Arial" w:hAnsi="Arial" w:cs="Arial"/>
          <w:i/>
          <w:sz w:val="22"/>
          <w:szCs w:val="22"/>
        </w:rPr>
      </w:pPr>
      <w:r w:rsidRPr="00642BCD">
        <w:rPr>
          <w:rFonts w:ascii="Arial" w:hAnsi="Arial" w:cs="Arial"/>
          <w:sz w:val="22"/>
          <w:szCs w:val="22"/>
          <w:lang w:val="en-IE"/>
        </w:rPr>
        <w:t>If the child’s parents</w:t>
      </w:r>
      <w:r>
        <w:rPr>
          <w:rFonts w:ascii="Arial" w:hAnsi="Arial" w:cs="Arial"/>
          <w:sz w:val="22"/>
          <w:szCs w:val="22"/>
          <w:lang w:val="en-IE"/>
        </w:rPr>
        <w:t xml:space="preserve">/guardians wish to reapply for entry the following Academic year, they may do so. Their child will continue to be listed on the </w:t>
      </w:r>
      <w:r w:rsidRPr="003851D8">
        <w:rPr>
          <w:rFonts w:ascii="Arial" w:hAnsi="Arial" w:cs="Arial"/>
          <w:sz w:val="22"/>
          <w:szCs w:val="22"/>
          <w:lang w:val="en-IE"/>
        </w:rPr>
        <w:t xml:space="preserve">Waiting List in the interim until the end of the Academic Year. </w:t>
      </w:r>
    </w:p>
    <w:p w14:paraId="15AC5E60" w14:textId="77777777" w:rsidR="005547A2" w:rsidRPr="003851D8" w:rsidRDefault="005547A2" w:rsidP="005547A2">
      <w:pPr>
        <w:numPr>
          <w:ilvl w:val="2"/>
          <w:numId w:val="10"/>
        </w:numPr>
        <w:ind w:left="1701" w:hanging="708"/>
        <w:jc w:val="both"/>
        <w:rPr>
          <w:rFonts w:ascii="Arial" w:hAnsi="Arial" w:cs="Arial"/>
          <w:i/>
          <w:sz w:val="22"/>
          <w:szCs w:val="22"/>
        </w:rPr>
      </w:pPr>
      <w:r>
        <w:rPr>
          <w:rFonts w:ascii="Arial" w:hAnsi="Arial" w:cs="Arial"/>
          <w:sz w:val="22"/>
          <w:szCs w:val="22"/>
          <w:lang w:val="en-IE"/>
        </w:rPr>
        <w:t xml:space="preserve">Parents should note that if during the Academic Year in question, the child ceases for any reason to meet all the </w:t>
      </w:r>
      <w:r w:rsidR="00E52B25">
        <w:rPr>
          <w:rFonts w:ascii="Arial" w:hAnsi="Arial" w:cs="Arial"/>
          <w:sz w:val="22"/>
          <w:szCs w:val="22"/>
          <w:lang w:val="en-IE"/>
        </w:rPr>
        <w:t>Threshold</w:t>
      </w:r>
      <w:r>
        <w:rPr>
          <w:rFonts w:ascii="Arial" w:hAnsi="Arial" w:cs="Arial"/>
          <w:sz w:val="22"/>
          <w:szCs w:val="22"/>
          <w:lang w:val="en-IE"/>
        </w:rPr>
        <w:t xml:space="preserve"> Criteria, the child will be removed from the Waiting List and will be formally refused a place in the school. </w:t>
      </w:r>
    </w:p>
    <w:p w14:paraId="10AD53F5" w14:textId="77777777" w:rsidR="005547A2" w:rsidRPr="003851D8" w:rsidRDefault="005547A2" w:rsidP="005547A2">
      <w:pPr>
        <w:ind w:left="1701"/>
        <w:jc w:val="both"/>
        <w:rPr>
          <w:rFonts w:ascii="Arial" w:hAnsi="Arial" w:cs="Arial"/>
          <w:i/>
          <w:sz w:val="22"/>
          <w:szCs w:val="22"/>
        </w:rPr>
      </w:pPr>
    </w:p>
    <w:p w14:paraId="647A91A1" w14:textId="77777777" w:rsidR="005547A2" w:rsidRDefault="005547A2" w:rsidP="005547A2">
      <w:pPr>
        <w:ind w:left="360"/>
        <w:jc w:val="both"/>
        <w:rPr>
          <w:rFonts w:ascii="Arial" w:hAnsi="Arial" w:cs="Arial"/>
          <w:b/>
          <w:sz w:val="22"/>
          <w:szCs w:val="22"/>
        </w:rPr>
      </w:pPr>
    </w:p>
    <w:p w14:paraId="4D31AD19" w14:textId="77777777" w:rsidR="005547A2" w:rsidRPr="00254A8C" w:rsidRDefault="005547A2" w:rsidP="005547A2">
      <w:pPr>
        <w:numPr>
          <w:ilvl w:val="0"/>
          <w:numId w:val="10"/>
        </w:numPr>
        <w:jc w:val="both"/>
        <w:rPr>
          <w:rFonts w:ascii="Arial" w:hAnsi="Arial" w:cs="Arial"/>
          <w:sz w:val="22"/>
          <w:szCs w:val="22"/>
          <w:u w:val="single"/>
        </w:rPr>
      </w:pPr>
      <w:r w:rsidRPr="00254A8C">
        <w:rPr>
          <w:rFonts w:ascii="Arial" w:hAnsi="Arial" w:cs="Arial"/>
          <w:b/>
          <w:sz w:val="22"/>
          <w:szCs w:val="22"/>
        </w:rPr>
        <w:t>Late Applications</w:t>
      </w:r>
    </w:p>
    <w:p w14:paraId="05CA693C" w14:textId="77777777" w:rsidR="005547A2" w:rsidRPr="00254A8C" w:rsidRDefault="005547A2" w:rsidP="005547A2">
      <w:pPr>
        <w:numPr>
          <w:ilvl w:val="1"/>
          <w:numId w:val="10"/>
        </w:numPr>
        <w:jc w:val="both"/>
        <w:rPr>
          <w:rFonts w:ascii="Arial" w:hAnsi="Arial" w:cs="Arial"/>
          <w:sz w:val="22"/>
          <w:szCs w:val="22"/>
          <w:u w:val="single"/>
        </w:rPr>
      </w:pPr>
      <w:r w:rsidRPr="00254A8C">
        <w:rPr>
          <w:rFonts w:ascii="Arial" w:hAnsi="Arial" w:cs="Arial"/>
          <w:sz w:val="22"/>
          <w:szCs w:val="22"/>
        </w:rPr>
        <w:t>As noted above, we do not operate an admissions window because our students are only enrolled for short periods (less than two years) so there is a frequent turnover of spaces. Applications can be made all year round. Where a place is available in the appropriate destination class for a qualifying applicant</w:t>
      </w:r>
      <w:r>
        <w:rPr>
          <w:rFonts w:ascii="Arial" w:hAnsi="Arial" w:cs="Arial"/>
          <w:sz w:val="22"/>
          <w:szCs w:val="22"/>
        </w:rPr>
        <w:t xml:space="preserve"> (</w:t>
      </w:r>
      <w:proofErr w:type="gramStart"/>
      <w:r>
        <w:rPr>
          <w:rFonts w:ascii="Arial" w:hAnsi="Arial" w:cs="Arial"/>
          <w:sz w:val="22"/>
          <w:szCs w:val="22"/>
        </w:rPr>
        <w:t>i.e.</w:t>
      </w:r>
      <w:proofErr w:type="gramEnd"/>
      <w:r>
        <w:rPr>
          <w:rFonts w:ascii="Arial" w:hAnsi="Arial" w:cs="Arial"/>
          <w:sz w:val="22"/>
          <w:szCs w:val="22"/>
        </w:rPr>
        <w:t xml:space="preserve"> one who fulfils the Admissions Criteria above)</w:t>
      </w:r>
      <w:r w:rsidRPr="00254A8C">
        <w:rPr>
          <w:rFonts w:ascii="Arial" w:hAnsi="Arial" w:cs="Arial"/>
          <w:sz w:val="22"/>
          <w:szCs w:val="22"/>
        </w:rPr>
        <w:t xml:space="preserve">, regardless of what time of year the application is received, the applicant will be offered a place. If there is not a </w:t>
      </w:r>
      <w:proofErr w:type="gramStart"/>
      <w:r w:rsidRPr="00254A8C">
        <w:rPr>
          <w:rFonts w:ascii="Arial" w:hAnsi="Arial" w:cs="Arial"/>
          <w:sz w:val="22"/>
          <w:szCs w:val="22"/>
        </w:rPr>
        <w:t>place  is</w:t>
      </w:r>
      <w:proofErr w:type="gramEnd"/>
      <w:r w:rsidRPr="00254A8C">
        <w:rPr>
          <w:rFonts w:ascii="Arial" w:hAnsi="Arial" w:cs="Arial"/>
          <w:sz w:val="22"/>
          <w:szCs w:val="22"/>
        </w:rPr>
        <w:t xml:space="preserve"> available in the appropriate destination class for a qualifying applicant, regardless of what time of year the application is received, the application will be formally refused and the applicant will be offered a place on the waiting list for that destination class</w:t>
      </w:r>
      <w:r>
        <w:rPr>
          <w:rFonts w:ascii="Arial" w:hAnsi="Arial" w:cs="Arial"/>
          <w:sz w:val="22"/>
          <w:szCs w:val="22"/>
        </w:rPr>
        <w:t xml:space="preserve"> based on their marking on the </w:t>
      </w:r>
      <w:r w:rsidR="00393ED5">
        <w:rPr>
          <w:rFonts w:ascii="Arial" w:hAnsi="Arial" w:cs="Arial"/>
          <w:sz w:val="22"/>
          <w:szCs w:val="22"/>
        </w:rPr>
        <w:t>Assessment</w:t>
      </w:r>
      <w:r>
        <w:rPr>
          <w:rFonts w:ascii="Arial" w:hAnsi="Arial" w:cs="Arial"/>
          <w:sz w:val="22"/>
          <w:szCs w:val="22"/>
        </w:rPr>
        <w:t xml:space="preserve"> Criteria referred to above</w:t>
      </w:r>
      <w:r w:rsidRPr="00254A8C">
        <w:rPr>
          <w:rFonts w:ascii="Arial" w:hAnsi="Arial" w:cs="Arial"/>
          <w:sz w:val="22"/>
          <w:szCs w:val="22"/>
        </w:rPr>
        <w:t xml:space="preserve">. </w:t>
      </w:r>
    </w:p>
    <w:p w14:paraId="4133CB69" w14:textId="77777777" w:rsidR="005547A2" w:rsidRPr="00254A8C" w:rsidRDefault="005547A2" w:rsidP="005547A2">
      <w:pPr>
        <w:numPr>
          <w:ilvl w:val="1"/>
          <w:numId w:val="10"/>
        </w:numPr>
        <w:jc w:val="both"/>
        <w:rPr>
          <w:rFonts w:ascii="Arial" w:hAnsi="Arial" w:cs="Arial"/>
          <w:sz w:val="22"/>
          <w:szCs w:val="22"/>
          <w:u w:val="single"/>
        </w:rPr>
      </w:pPr>
      <w:r w:rsidRPr="00254A8C">
        <w:rPr>
          <w:rFonts w:ascii="Arial" w:hAnsi="Arial" w:cs="Arial"/>
          <w:sz w:val="22"/>
          <w:szCs w:val="22"/>
        </w:rPr>
        <w:t xml:space="preserve">All applications for admission received will be considered in accordance with our school’s admissions policy, the Education Admissions to School Act 2018 and any regulations made under that Act. </w:t>
      </w:r>
    </w:p>
    <w:p w14:paraId="7B0F3FDA" w14:textId="77777777" w:rsidR="005547A2" w:rsidRPr="00254A8C" w:rsidRDefault="005547A2" w:rsidP="005547A2">
      <w:pPr>
        <w:numPr>
          <w:ilvl w:val="1"/>
          <w:numId w:val="10"/>
        </w:numPr>
        <w:jc w:val="both"/>
        <w:rPr>
          <w:rFonts w:ascii="Arial" w:hAnsi="Arial" w:cs="Arial"/>
          <w:sz w:val="22"/>
          <w:szCs w:val="22"/>
          <w:u w:val="single"/>
        </w:rPr>
      </w:pPr>
      <w:r w:rsidRPr="00254A8C">
        <w:rPr>
          <w:rFonts w:ascii="Arial" w:hAnsi="Arial" w:cs="Arial"/>
          <w:sz w:val="22"/>
          <w:szCs w:val="22"/>
        </w:rPr>
        <w:lastRenderedPageBreak/>
        <w:t xml:space="preserve">Applications which do not meet the </w:t>
      </w:r>
      <w:r w:rsidR="00393ED5">
        <w:rPr>
          <w:rFonts w:ascii="Arial" w:hAnsi="Arial" w:cs="Arial"/>
          <w:sz w:val="22"/>
          <w:szCs w:val="22"/>
        </w:rPr>
        <w:t>Assessment</w:t>
      </w:r>
      <w:r w:rsidRPr="00254A8C">
        <w:rPr>
          <w:rFonts w:ascii="Arial" w:hAnsi="Arial" w:cs="Arial"/>
          <w:sz w:val="22"/>
          <w:szCs w:val="22"/>
        </w:rPr>
        <w:t xml:space="preserve"> Criteria above will be refused and the parents/guardians informed of their rights of appeal/review set out below in Section 18.</w:t>
      </w:r>
    </w:p>
    <w:p w14:paraId="13117DB1" w14:textId="77777777" w:rsidR="005547A2" w:rsidRPr="00B023E7" w:rsidRDefault="005547A2" w:rsidP="005547A2">
      <w:pPr>
        <w:ind w:left="360"/>
        <w:jc w:val="both"/>
        <w:rPr>
          <w:rFonts w:ascii="Arial" w:hAnsi="Arial" w:cs="Arial"/>
          <w:sz w:val="22"/>
          <w:szCs w:val="22"/>
          <w:u w:val="single"/>
        </w:rPr>
      </w:pPr>
    </w:p>
    <w:p w14:paraId="210FAD92" w14:textId="77777777" w:rsidR="005547A2" w:rsidRDefault="005547A2" w:rsidP="005547A2">
      <w:pPr>
        <w:numPr>
          <w:ilvl w:val="0"/>
          <w:numId w:val="10"/>
        </w:numPr>
        <w:jc w:val="both"/>
        <w:rPr>
          <w:rFonts w:ascii="Arial" w:hAnsi="Arial" w:cs="Arial"/>
          <w:sz w:val="22"/>
          <w:szCs w:val="22"/>
          <w:u w:val="single"/>
        </w:rPr>
      </w:pPr>
      <w:r w:rsidRPr="00B023E7">
        <w:rPr>
          <w:rFonts w:ascii="Arial" w:hAnsi="Arial" w:cs="Arial"/>
          <w:b/>
          <w:sz w:val="22"/>
          <w:szCs w:val="22"/>
        </w:rPr>
        <w:t>Procedures for admission of students to other years and during the school year</w:t>
      </w:r>
    </w:p>
    <w:p w14:paraId="71826B57" w14:textId="77777777" w:rsidR="005547A2" w:rsidRPr="00254A8C" w:rsidRDefault="005547A2" w:rsidP="005547A2">
      <w:pPr>
        <w:numPr>
          <w:ilvl w:val="1"/>
          <w:numId w:val="10"/>
        </w:numPr>
        <w:jc w:val="both"/>
        <w:rPr>
          <w:rFonts w:ascii="Arial" w:hAnsi="Arial" w:cs="Arial"/>
          <w:sz w:val="22"/>
          <w:szCs w:val="22"/>
          <w:u w:val="single"/>
        </w:rPr>
      </w:pPr>
      <w:r>
        <w:rPr>
          <w:rFonts w:ascii="Arial" w:hAnsi="Arial" w:cs="Arial"/>
          <w:sz w:val="22"/>
          <w:szCs w:val="22"/>
        </w:rPr>
        <w:t>Phoenix Park Specialist School</w:t>
      </w:r>
      <w:r w:rsidRPr="009A0BE6">
        <w:rPr>
          <w:rFonts w:ascii="Arial" w:hAnsi="Arial" w:cs="Arial"/>
          <w:sz w:val="22"/>
          <w:szCs w:val="22"/>
        </w:rPr>
        <w:t xml:space="preserve"> is a special school, and as </w:t>
      </w:r>
      <w:r>
        <w:rPr>
          <w:rFonts w:ascii="Arial" w:hAnsi="Arial" w:cs="Arial"/>
          <w:sz w:val="22"/>
          <w:szCs w:val="22"/>
        </w:rPr>
        <w:t xml:space="preserve">noted above </w:t>
      </w:r>
      <w:r w:rsidRPr="009A0BE6">
        <w:rPr>
          <w:rFonts w:ascii="Arial" w:hAnsi="Arial" w:cs="Arial"/>
          <w:sz w:val="22"/>
          <w:szCs w:val="22"/>
        </w:rPr>
        <w:t xml:space="preserve">such it does not have a particular intake group as many mainstream schools do. In our school, we accept applications </w:t>
      </w:r>
      <w:r>
        <w:rPr>
          <w:rFonts w:ascii="Arial" w:hAnsi="Arial" w:cs="Arial"/>
          <w:sz w:val="22"/>
          <w:szCs w:val="22"/>
        </w:rPr>
        <w:t xml:space="preserve">in respect of primary school aged </w:t>
      </w:r>
      <w:r w:rsidRPr="009A0BE6">
        <w:rPr>
          <w:rFonts w:ascii="Arial" w:hAnsi="Arial" w:cs="Arial"/>
          <w:sz w:val="22"/>
          <w:szCs w:val="22"/>
        </w:rPr>
        <w:t xml:space="preserve">from children aged between </w:t>
      </w:r>
      <w:r w:rsidR="00E90A4A">
        <w:rPr>
          <w:rFonts w:ascii="Arial" w:hAnsi="Arial" w:cs="Arial"/>
          <w:sz w:val="22"/>
          <w:szCs w:val="22"/>
        </w:rPr>
        <w:t>4</w:t>
      </w:r>
      <w:r w:rsidRPr="009A0BE6">
        <w:rPr>
          <w:rFonts w:ascii="Arial" w:hAnsi="Arial" w:cs="Arial"/>
          <w:sz w:val="22"/>
          <w:szCs w:val="22"/>
        </w:rPr>
        <w:t xml:space="preserve"> and 18 each year. Applications are treated as applications for </w:t>
      </w:r>
      <w:proofErr w:type="gramStart"/>
      <w:r w:rsidRPr="009A0BE6">
        <w:rPr>
          <w:rFonts w:ascii="Arial" w:hAnsi="Arial" w:cs="Arial"/>
          <w:sz w:val="22"/>
          <w:szCs w:val="22"/>
        </w:rPr>
        <w:t>particular classes</w:t>
      </w:r>
      <w:proofErr w:type="gramEnd"/>
      <w:r w:rsidRPr="009A0BE6">
        <w:rPr>
          <w:rFonts w:ascii="Arial" w:hAnsi="Arial" w:cs="Arial"/>
          <w:sz w:val="22"/>
          <w:szCs w:val="22"/>
        </w:rPr>
        <w:t xml:space="preserve">. At an early stage of the application process, a child is assigned to a particular destination class </w:t>
      </w:r>
      <w:r w:rsidRPr="009A0BE6">
        <w:rPr>
          <w:rFonts w:ascii="Arial" w:hAnsi="Arial" w:cs="Arial"/>
          <w:color w:val="000000"/>
          <w:sz w:val="22"/>
          <w:szCs w:val="22"/>
          <w:lang w:val="en-US"/>
        </w:rPr>
        <w:t xml:space="preserve">based on the child’s age, cognitive and adaptive </w:t>
      </w:r>
      <w:proofErr w:type="gramStart"/>
      <w:r w:rsidRPr="009A0BE6">
        <w:rPr>
          <w:rFonts w:ascii="Arial" w:hAnsi="Arial" w:cs="Arial"/>
          <w:color w:val="000000"/>
          <w:sz w:val="22"/>
          <w:szCs w:val="22"/>
          <w:lang w:val="en-US"/>
        </w:rPr>
        <w:t>abilities</w:t>
      </w:r>
      <w:proofErr w:type="gramEnd"/>
      <w:r w:rsidRPr="009A0BE6">
        <w:rPr>
          <w:rFonts w:ascii="Arial" w:hAnsi="Arial" w:cs="Arial"/>
          <w:color w:val="000000"/>
          <w:sz w:val="22"/>
          <w:szCs w:val="22"/>
          <w:lang w:val="en-US"/>
        </w:rPr>
        <w:t xml:space="preserve"> and any other special educational needs of relevance</w:t>
      </w:r>
      <w:r w:rsidRPr="009A0BE6">
        <w:rPr>
          <w:rFonts w:ascii="Arial" w:hAnsi="Arial" w:cs="Arial"/>
          <w:sz w:val="22"/>
          <w:szCs w:val="22"/>
        </w:rPr>
        <w:t xml:space="preserve">. Class groupings vary from year to year as students leave the school or move to other schools. </w:t>
      </w:r>
    </w:p>
    <w:p w14:paraId="335CD660" w14:textId="77777777" w:rsidR="005547A2" w:rsidRPr="00254A8C" w:rsidRDefault="005547A2" w:rsidP="005547A2">
      <w:pPr>
        <w:numPr>
          <w:ilvl w:val="1"/>
          <w:numId w:val="10"/>
        </w:numPr>
        <w:jc w:val="both"/>
        <w:rPr>
          <w:rFonts w:ascii="Arial" w:hAnsi="Arial" w:cs="Arial"/>
          <w:sz w:val="22"/>
          <w:szCs w:val="22"/>
          <w:u w:val="single"/>
        </w:rPr>
      </w:pPr>
      <w:r w:rsidRPr="00254A8C">
        <w:rPr>
          <w:rFonts w:ascii="Arial" w:hAnsi="Arial" w:cs="Arial"/>
          <w:sz w:val="22"/>
          <w:szCs w:val="22"/>
        </w:rPr>
        <w:t xml:space="preserve">. Applications can be made all year round. Where a place is available in the appropriate destination class for a qualifying applicant, regardless of what time of year the application is received, the applicant will be offered a place. If there is not a </w:t>
      </w:r>
      <w:proofErr w:type="gramStart"/>
      <w:r w:rsidRPr="00254A8C">
        <w:rPr>
          <w:rFonts w:ascii="Arial" w:hAnsi="Arial" w:cs="Arial"/>
          <w:sz w:val="22"/>
          <w:szCs w:val="22"/>
        </w:rPr>
        <w:t>place  is</w:t>
      </w:r>
      <w:proofErr w:type="gramEnd"/>
      <w:r w:rsidRPr="00254A8C">
        <w:rPr>
          <w:rFonts w:ascii="Arial" w:hAnsi="Arial" w:cs="Arial"/>
          <w:sz w:val="22"/>
          <w:szCs w:val="22"/>
        </w:rPr>
        <w:t xml:space="preserve"> available in the appropriate destination class for a qualifying applicant, regardless of what time of year the application is received, the application will be formally refused and the applicant will be offered a place on the waiting list for that destination class. </w:t>
      </w:r>
    </w:p>
    <w:p w14:paraId="0B98FEC4" w14:textId="77777777" w:rsidR="005547A2" w:rsidRPr="00254A8C" w:rsidRDefault="005547A2" w:rsidP="005547A2">
      <w:pPr>
        <w:numPr>
          <w:ilvl w:val="1"/>
          <w:numId w:val="10"/>
        </w:numPr>
        <w:jc w:val="both"/>
        <w:rPr>
          <w:rFonts w:ascii="Arial" w:hAnsi="Arial" w:cs="Arial"/>
          <w:sz w:val="22"/>
          <w:szCs w:val="22"/>
          <w:u w:val="single"/>
        </w:rPr>
      </w:pPr>
      <w:r w:rsidRPr="00254A8C">
        <w:rPr>
          <w:rFonts w:ascii="Arial" w:hAnsi="Arial" w:cs="Arial"/>
          <w:sz w:val="22"/>
          <w:szCs w:val="22"/>
        </w:rPr>
        <w:t xml:space="preserve">All applications for admission received will be considered in accordance with our school’s admissions policy, the Education Admissions to School Act 2018 and any regulations made under that Act. </w:t>
      </w:r>
    </w:p>
    <w:p w14:paraId="0772492C" w14:textId="77777777" w:rsidR="005547A2" w:rsidRPr="00254A8C" w:rsidRDefault="005547A2" w:rsidP="005547A2">
      <w:pPr>
        <w:numPr>
          <w:ilvl w:val="1"/>
          <w:numId w:val="10"/>
        </w:numPr>
        <w:jc w:val="both"/>
        <w:rPr>
          <w:rFonts w:ascii="Arial" w:hAnsi="Arial" w:cs="Arial"/>
          <w:sz w:val="22"/>
          <w:szCs w:val="22"/>
          <w:u w:val="single"/>
        </w:rPr>
      </w:pPr>
      <w:r w:rsidRPr="00254A8C">
        <w:rPr>
          <w:rFonts w:ascii="Arial" w:hAnsi="Arial" w:cs="Arial"/>
          <w:sz w:val="22"/>
          <w:szCs w:val="22"/>
        </w:rPr>
        <w:t>Applications which do not meet the Threshold Criteria above will be refused and the parents/guardians informed of their rights of appeal/review set out below in Section 18.</w:t>
      </w:r>
    </w:p>
    <w:p w14:paraId="466DD7A7" w14:textId="77777777" w:rsidR="005547A2" w:rsidRPr="009A0BE6" w:rsidRDefault="005547A2" w:rsidP="005547A2">
      <w:pPr>
        <w:ind w:left="737"/>
        <w:jc w:val="both"/>
        <w:rPr>
          <w:rFonts w:ascii="Arial" w:hAnsi="Arial" w:cs="Arial"/>
          <w:sz w:val="22"/>
          <w:szCs w:val="22"/>
          <w:u w:val="single"/>
        </w:rPr>
      </w:pPr>
    </w:p>
    <w:p w14:paraId="7EF7041F" w14:textId="77777777" w:rsidR="005547A2" w:rsidRPr="007341B2" w:rsidRDefault="005547A2" w:rsidP="005547A2">
      <w:pPr>
        <w:ind w:left="2410" w:hanging="850"/>
        <w:jc w:val="both"/>
        <w:rPr>
          <w:rFonts w:ascii="Arial" w:hAnsi="Arial" w:cs="Arial"/>
          <w:sz w:val="22"/>
          <w:szCs w:val="22"/>
          <w:highlight w:val="yellow"/>
        </w:rPr>
      </w:pPr>
    </w:p>
    <w:p w14:paraId="65660D06" w14:textId="77777777" w:rsidR="005547A2" w:rsidRDefault="005547A2" w:rsidP="005547A2">
      <w:pPr>
        <w:ind w:left="360"/>
        <w:jc w:val="both"/>
        <w:rPr>
          <w:rFonts w:ascii="Arial" w:hAnsi="Arial" w:cs="Arial"/>
          <w:sz w:val="22"/>
          <w:szCs w:val="22"/>
          <w:u w:val="single"/>
        </w:rPr>
      </w:pPr>
    </w:p>
    <w:p w14:paraId="170E9173" w14:textId="77777777" w:rsidR="005547A2" w:rsidRPr="00CE5790" w:rsidRDefault="005547A2" w:rsidP="005547A2">
      <w:pPr>
        <w:numPr>
          <w:ilvl w:val="0"/>
          <w:numId w:val="10"/>
        </w:numPr>
        <w:jc w:val="both"/>
        <w:rPr>
          <w:rFonts w:ascii="Arial" w:hAnsi="Arial" w:cs="Arial"/>
          <w:sz w:val="22"/>
          <w:szCs w:val="22"/>
          <w:u w:val="single"/>
        </w:rPr>
      </w:pPr>
      <w:r w:rsidRPr="00CE5790">
        <w:rPr>
          <w:rFonts w:ascii="Arial" w:hAnsi="Arial" w:cs="Arial"/>
          <w:b/>
          <w:sz w:val="22"/>
          <w:szCs w:val="22"/>
        </w:rPr>
        <w:t>Declaration in relation to the non-charging of fees</w:t>
      </w:r>
    </w:p>
    <w:p w14:paraId="24EE9C54" w14:textId="77777777" w:rsidR="005547A2" w:rsidRPr="00BA53F7" w:rsidRDefault="005547A2" w:rsidP="005547A2">
      <w:pPr>
        <w:pStyle w:val="NoSpacing"/>
        <w:rPr>
          <w:rFonts w:ascii="Arial" w:eastAsia="Times New Roman" w:hAnsi="Arial" w:cs="Arial"/>
        </w:rPr>
      </w:pPr>
    </w:p>
    <w:p w14:paraId="70F01B27" w14:textId="77777777" w:rsidR="005547A2" w:rsidRPr="00BA53F7" w:rsidRDefault="005547A2" w:rsidP="005547A2">
      <w:pPr>
        <w:jc w:val="both"/>
        <w:rPr>
          <w:rFonts w:ascii="Arial" w:hAnsi="Arial" w:cs="Arial"/>
          <w:sz w:val="22"/>
          <w:szCs w:val="22"/>
        </w:rPr>
      </w:pPr>
      <w:r w:rsidRPr="00BA53F7">
        <w:rPr>
          <w:rFonts w:ascii="Arial" w:hAnsi="Arial" w:cs="Arial"/>
          <w:sz w:val="22"/>
          <w:szCs w:val="22"/>
        </w:rPr>
        <w:t xml:space="preserve">The </w:t>
      </w:r>
      <w:r>
        <w:rPr>
          <w:rFonts w:ascii="Arial" w:hAnsi="Arial" w:cs="Arial"/>
          <w:sz w:val="22"/>
          <w:szCs w:val="22"/>
        </w:rPr>
        <w:t>B</w:t>
      </w:r>
      <w:r w:rsidRPr="00BA53F7">
        <w:rPr>
          <w:rFonts w:ascii="Arial" w:hAnsi="Arial" w:cs="Arial"/>
          <w:sz w:val="22"/>
          <w:szCs w:val="22"/>
        </w:rPr>
        <w:t xml:space="preserve">oard of </w:t>
      </w:r>
      <w:r>
        <w:rPr>
          <w:rFonts w:ascii="Arial" w:hAnsi="Arial" w:cs="Arial"/>
          <w:sz w:val="22"/>
          <w:szCs w:val="22"/>
        </w:rPr>
        <w:t xml:space="preserve">Management of Phoenix Park Specialist School </w:t>
      </w:r>
      <w:r w:rsidRPr="00BA53F7">
        <w:rPr>
          <w:rFonts w:ascii="Arial" w:hAnsi="Arial" w:cs="Arial"/>
          <w:sz w:val="22"/>
          <w:szCs w:val="22"/>
        </w:rPr>
        <w:t>or any persons acting on its behalf will not charge fees for or seek payment or contributions (howsoever described) as a condition of-</w:t>
      </w:r>
    </w:p>
    <w:p w14:paraId="464EA2CD" w14:textId="77777777" w:rsidR="005547A2" w:rsidRPr="00E90A4A" w:rsidRDefault="005547A2" w:rsidP="005547A2">
      <w:pPr>
        <w:numPr>
          <w:ilvl w:val="0"/>
          <w:numId w:val="11"/>
        </w:numPr>
        <w:spacing w:after="160"/>
        <w:ind w:left="426"/>
        <w:contextualSpacing/>
        <w:jc w:val="both"/>
        <w:rPr>
          <w:rFonts w:ascii="Arial" w:hAnsi="Arial" w:cs="Arial"/>
          <w:sz w:val="22"/>
          <w:szCs w:val="22"/>
        </w:rPr>
      </w:pPr>
      <w:r w:rsidRPr="00BA53F7">
        <w:rPr>
          <w:rFonts w:ascii="Arial" w:hAnsi="Arial" w:cs="Arial"/>
          <w:sz w:val="22"/>
          <w:szCs w:val="22"/>
        </w:rPr>
        <w:t xml:space="preserve">an </w:t>
      </w:r>
      <w:r w:rsidRPr="00E90A4A">
        <w:rPr>
          <w:rFonts w:ascii="Arial" w:hAnsi="Arial" w:cs="Arial"/>
          <w:sz w:val="22"/>
          <w:szCs w:val="22"/>
        </w:rPr>
        <w:t>application for admission of a student to the school, or</w:t>
      </w:r>
    </w:p>
    <w:p w14:paraId="51C86139" w14:textId="77777777" w:rsidR="005547A2" w:rsidRPr="00E90A4A" w:rsidRDefault="005547A2" w:rsidP="005547A2">
      <w:pPr>
        <w:numPr>
          <w:ilvl w:val="0"/>
          <w:numId w:val="11"/>
        </w:numPr>
        <w:spacing w:after="160"/>
        <w:ind w:left="426"/>
        <w:contextualSpacing/>
        <w:jc w:val="both"/>
        <w:rPr>
          <w:rFonts w:ascii="Arial" w:hAnsi="Arial" w:cs="Arial"/>
          <w:sz w:val="22"/>
          <w:szCs w:val="22"/>
        </w:rPr>
      </w:pPr>
      <w:r w:rsidRPr="00E90A4A">
        <w:rPr>
          <w:rFonts w:ascii="Arial" w:hAnsi="Arial" w:cs="Arial"/>
          <w:sz w:val="22"/>
          <w:szCs w:val="22"/>
        </w:rPr>
        <w:t>the admission or continued admission of a student in the school.</w:t>
      </w:r>
    </w:p>
    <w:p w14:paraId="0F469DE1" w14:textId="77777777" w:rsidR="005547A2" w:rsidRPr="00E90A4A" w:rsidRDefault="005547A2" w:rsidP="005547A2">
      <w:pPr>
        <w:jc w:val="both"/>
        <w:rPr>
          <w:rFonts w:ascii="Arial" w:hAnsi="Arial" w:cs="Arial"/>
          <w:sz w:val="22"/>
          <w:szCs w:val="22"/>
        </w:rPr>
      </w:pPr>
    </w:p>
    <w:p w14:paraId="23236FDF" w14:textId="77777777" w:rsidR="005547A2" w:rsidRPr="00E90A4A" w:rsidRDefault="005547A2" w:rsidP="005547A2">
      <w:pPr>
        <w:jc w:val="both"/>
        <w:rPr>
          <w:rFonts w:ascii="Arial" w:hAnsi="Arial" w:cs="Arial"/>
          <w:sz w:val="22"/>
          <w:szCs w:val="22"/>
          <w:u w:val="single"/>
        </w:rPr>
      </w:pPr>
    </w:p>
    <w:p w14:paraId="21877B28" w14:textId="77777777" w:rsidR="005547A2" w:rsidRPr="00E90A4A" w:rsidRDefault="005547A2" w:rsidP="005547A2">
      <w:pPr>
        <w:numPr>
          <w:ilvl w:val="0"/>
          <w:numId w:val="10"/>
        </w:numPr>
        <w:jc w:val="both"/>
        <w:rPr>
          <w:rFonts w:ascii="Arial" w:hAnsi="Arial" w:cs="Arial"/>
          <w:sz w:val="22"/>
          <w:szCs w:val="22"/>
          <w:u w:val="single"/>
        </w:rPr>
      </w:pPr>
      <w:r w:rsidRPr="00E90A4A">
        <w:rPr>
          <w:rFonts w:ascii="Arial" w:hAnsi="Arial" w:cs="Arial"/>
          <w:b/>
          <w:sz w:val="22"/>
          <w:szCs w:val="22"/>
        </w:rPr>
        <w:t xml:space="preserve">Arrangements regarding students not attending religious instruction </w:t>
      </w:r>
    </w:p>
    <w:p w14:paraId="658C6966" w14:textId="77777777" w:rsidR="005547A2" w:rsidRPr="00E90A4A" w:rsidRDefault="005547A2" w:rsidP="005547A2">
      <w:pPr>
        <w:rPr>
          <w:rFonts w:ascii="Arial" w:hAnsi="Arial" w:cs="Arial"/>
          <w:color w:val="0070C0"/>
          <w:sz w:val="22"/>
          <w:szCs w:val="22"/>
        </w:rPr>
      </w:pPr>
      <w:r w:rsidRPr="00E90A4A">
        <w:rPr>
          <w:rFonts w:ascii="Arial" w:hAnsi="Arial" w:cs="Arial"/>
          <w:color w:val="0070C0"/>
          <w:sz w:val="22"/>
          <w:szCs w:val="22"/>
        </w:rPr>
        <w:t xml:space="preserve"> </w:t>
      </w:r>
    </w:p>
    <w:p w14:paraId="56B44CEA" w14:textId="77777777" w:rsidR="005547A2" w:rsidRPr="00766D8E" w:rsidRDefault="005547A2" w:rsidP="005547A2">
      <w:pPr>
        <w:autoSpaceDE w:val="0"/>
        <w:autoSpaceDN w:val="0"/>
        <w:adjustRightInd w:val="0"/>
        <w:jc w:val="both"/>
        <w:rPr>
          <w:rFonts w:ascii="Arial" w:hAnsi="Arial" w:cs="Arial"/>
          <w:color w:val="000000"/>
          <w:sz w:val="22"/>
          <w:szCs w:val="22"/>
        </w:rPr>
      </w:pPr>
      <w:r w:rsidRPr="00766D8E">
        <w:rPr>
          <w:rFonts w:ascii="Arial" w:hAnsi="Arial" w:cs="Arial"/>
          <w:color w:val="000000"/>
          <w:sz w:val="22"/>
          <w:szCs w:val="22"/>
        </w:rPr>
        <w:t xml:space="preserve">PPSS does not provide formal religious instruction on a </w:t>
      </w:r>
      <w:proofErr w:type="gramStart"/>
      <w:r w:rsidRPr="00766D8E">
        <w:rPr>
          <w:rFonts w:ascii="Arial" w:hAnsi="Arial" w:cs="Arial"/>
          <w:color w:val="000000"/>
          <w:sz w:val="22"/>
          <w:szCs w:val="22"/>
        </w:rPr>
        <w:t>day to day</w:t>
      </w:r>
      <w:proofErr w:type="gramEnd"/>
      <w:r w:rsidRPr="00766D8E">
        <w:rPr>
          <w:rFonts w:ascii="Arial" w:hAnsi="Arial" w:cs="Arial"/>
          <w:color w:val="000000"/>
          <w:sz w:val="22"/>
          <w:szCs w:val="22"/>
        </w:rPr>
        <w:t xml:space="preserve"> basis. Traditionally, on a </w:t>
      </w:r>
      <w:proofErr w:type="gramStart"/>
      <w:r w:rsidRPr="00766D8E">
        <w:rPr>
          <w:rFonts w:ascii="Arial" w:hAnsi="Arial" w:cs="Arial"/>
          <w:color w:val="000000"/>
          <w:sz w:val="22"/>
          <w:szCs w:val="22"/>
        </w:rPr>
        <w:t>case by case</w:t>
      </w:r>
      <w:proofErr w:type="gramEnd"/>
      <w:r w:rsidRPr="00766D8E">
        <w:rPr>
          <w:rFonts w:ascii="Arial" w:hAnsi="Arial" w:cs="Arial"/>
          <w:color w:val="000000"/>
          <w:sz w:val="22"/>
          <w:szCs w:val="22"/>
        </w:rPr>
        <w:t xml:space="preserve"> basis, the school has facilitated the practical preparations for First Communion and Confirmation for students who are of a Roman Catholic denomination. The students are based in various classes throughout the school. Alternate arrangements are put in place for those students who are not participating in these Programmes and there is no reduction in their school day</w:t>
      </w:r>
      <w:proofErr w:type="gramStart"/>
      <w:r w:rsidRPr="00766D8E">
        <w:rPr>
          <w:rFonts w:ascii="Arial" w:hAnsi="Arial" w:cs="Arial"/>
          <w:color w:val="000000"/>
          <w:sz w:val="22"/>
          <w:szCs w:val="22"/>
        </w:rPr>
        <w:t>. .</w:t>
      </w:r>
      <w:proofErr w:type="gramEnd"/>
    </w:p>
    <w:p w14:paraId="5DF78532" w14:textId="21798008" w:rsidR="005547A2" w:rsidRDefault="005547A2" w:rsidP="005547A2">
      <w:pPr>
        <w:autoSpaceDE w:val="0"/>
        <w:autoSpaceDN w:val="0"/>
        <w:adjustRightInd w:val="0"/>
        <w:jc w:val="both"/>
        <w:rPr>
          <w:rFonts w:ascii="Arial" w:hAnsi="Arial" w:cs="Arial"/>
          <w:sz w:val="22"/>
          <w:szCs w:val="22"/>
        </w:rPr>
      </w:pPr>
    </w:p>
    <w:p w14:paraId="4D3166D5" w14:textId="7B42CE7F" w:rsidR="00C54FE3" w:rsidRDefault="00C54FE3" w:rsidP="005547A2">
      <w:pPr>
        <w:autoSpaceDE w:val="0"/>
        <w:autoSpaceDN w:val="0"/>
        <w:adjustRightInd w:val="0"/>
        <w:jc w:val="both"/>
        <w:rPr>
          <w:rFonts w:ascii="Arial" w:hAnsi="Arial" w:cs="Arial"/>
          <w:sz w:val="22"/>
          <w:szCs w:val="22"/>
        </w:rPr>
      </w:pPr>
    </w:p>
    <w:p w14:paraId="4CF8C52A" w14:textId="7EB0ACCD" w:rsidR="00C54FE3" w:rsidRDefault="00C54FE3" w:rsidP="005547A2">
      <w:pPr>
        <w:autoSpaceDE w:val="0"/>
        <w:autoSpaceDN w:val="0"/>
        <w:adjustRightInd w:val="0"/>
        <w:jc w:val="both"/>
        <w:rPr>
          <w:rFonts w:ascii="Arial" w:hAnsi="Arial" w:cs="Arial"/>
          <w:sz w:val="22"/>
          <w:szCs w:val="22"/>
        </w:rPr>
      </w:pPr>
    </w:p>
    <w:p w14:paraId="5AE23ECA" w14:textId="348FB136" w:rsidR="00C54FE3" w:rsidRDefault="00C54FE3" w:rsidP="005547A2">
      <w:pPr>
        <w:autoSpaceDE w:val="0"/>
        <w:autoSpaceDN w:val="0"/>
        <w:adjustRightInd w:val="0"/>
        <w:jc w:val="both"/>
        <w:rPr>
          <w:rFonts w:ascii="Arial" w:hAnsi="Arial" w:cs="Arial"/>
          <w:sz w:val="22"/>
          <w:szCs w:val="22"/>
        </w:rPr>
      </w:pPr>
    </w:p>
    <w:p w14:paraId="078E38B1" w14:textId="76218A21" w:rsidR="00C54FE3" w:rsidRDefault="00C54FE3" w:rsidP="005547A2">
      <w:pPr>
        <w:autoSpaceDE w:val="0"/>
        <w:autoSpaceDN w:val="0"/>
        <w:adjustRightInd w:val="0"/>
        <w:jc w:val="both"/>
        <w:rPr>
          <w:rFonts w:ascii="Arial" w:hAnsi="Arial" w:cs="Arial"/>
          <w:sz w:val="22"/>
          <w:szCs w:val="22"/>
        </w:rPr>
      </w:pPr>
    </w:p>
    <w:p w14:paraId="7FBD1E27" w14:textId="153ABC46" w:rsidR="00C54FE3" w:rsidRDefault="00C54FE3" w:rsidP="005547A2">
      <w:pPr>
        <w:autoSpaceDE w:val="0"/>
        <w:autoSpaceDN w:val="0"/>
        <w:adjustRightInd w:val="0"/>
        <w:jc w:val="both"/>
        <w:rPr>
          <w:rFonts w:ascii="Arial" w:hAnsi="Arial" w:cs="Arial"/>
          <w:sz w:val="22"/>
          <w:szCs w:val="22"/>
        </w:rPr>
      </w:pPr>
    </w:p>
    <w:p w14:paraId="095597E2" w14:textId="77777777" w:rsidR="00C54FE3" w:rsidRPr="00D847BF" w:rsidRDefault="00C54FE3" w:rsidP="005547A2">
      <w:pPr>
        <w:autoSpaceDE w:val="0"/>
        <w:autoSpaceDN w:val="0"/>
        <w:adjustRightInd w:val="0"/>
        <w:jc w:val="both"/>
        <w:rPr>
          <w:rFonts w:ascii="Arial" w:hAnsi="Arial" w:cs="Arial"/>
          <w:sz w:val="22"/>
          <w:szCs w:val="22"/>
        </w:rPr>
      </w:pPr>
    </w:p>
    <w:p w14:paraId="7BBDC759" w14:textId="77777777" w:rsidR="005547A2" w:rsidRPr="00766D8E" w:rsidRDefault="005547A2" w:rsidP="005547A2">
      <w:pPr>
        <w:numPr>
          <w:ilvl w:val="0"/>
          <w:numId w:val="10"/>
        </w:numPr>
        <w:jc w:val="both"/>
        <w:rPr>
          <w:rFonts w:ascii="Arial" w:hAnsi="Arial" w:cs="Arial"/>
          <w:sz w:val="22"/>
          <w:szCs w:val="22"/>
          <w:u w:val="single"/>
        </w:rPr>
      </w:pPr>
      <w:r w:rsidRPr="00CE5790">
        <w:rPr>
          <w:rFonts w:ascii="Arial" w:hAnsi="Arial" w:cs="Arial"/>
          <w:b/>
          <w:sz w:val="22"/>
          <w:szCs w:val="22"/>
        </w:rPr>
        <w:lastRenderedPageBreak/>
        <w:t>Reviews/appeals</w:t>
      </w:r>
      <w:r w:rsidR="00C86EE2">
        <w:rPr>
          <w:rFonts w:ascii="Arial" w:hAnsi="Arial" w:cs="Arial"/>
          <w:b/>
          <w:sz w:val="22"/>
          <w:szCs w:val="22"/>
        </w:rPr>
        <w:t xml:space="preserve"> – </w:t>
      </w:r>
    </w:p>
    <w:p w14:paraId="3A9588A9" w14:textId="77777777" w:rsidR="00C01F9E" w:rsidRDefault="00C01F9E" w:rsidP="005547A2">
      <w:pPr>
        <w:numPr>
          <w:ilvl w:val="1"/>
          <w:numId w:val="10"/>
        </w:numPr>
        <w:jc w:val="both"/>
        <w:rPr>
          <w:rFonts w:ascii="Arial" w:hAnsi="Arial" w:cs="Arial"/>
          <w:sz w:val="22"/>
          <w:szCs w:val="22"/>
          <w:u w:val="single"/>
        </w:rPr>
      </w:pPr>
      <w:r w:rsidRPr="00766D8E">
        <w:rPr>
          <w:rFonts w:ascii="Arial" w:hAnsi="Arial" w:cs="Arial"/>
          <w:b/>
          <w:sz w:val="22"/>
          <w:szCs w:val="22"/>
          <w:u w:val="single"/>
        </w:rPr>
        <w:t>Timeline for reviews/appeals</w:t>
      </w:r>
    </w:p>
    <w:p w14:paraId="15A88175" w14:textId="77777777" w:rsidR="00C01F9E" w:rsidRPr="00766D8E" w:rsidRDefault="00C01F9E" w:rsidP="00766D8E">
      <w:pPr>
        <w:numPr>
          <w:ilvl w:val="2"/>
          <w:numId w:val="10"/>
        </w:numPr>
        <w:jc w:val="both"/>
        <w:rPr>
          <w:rFonts w:ascii="Arial" w:hAnsi="Arial" w:cs="Arial"/>
          <w:sz w:val="22"/>
          <w:szCs w:val="22"/>
          <w:u w:val="single"/>
        </w:rPr>
      </w:pPr>
      <w:r>
        <w:rPr>
          <w:rFonts w:ascii="Arial" w:hAnsi="Arial" w:cs="Arial"/>
          <w:sz w:val="22"/>
          <w:szCs w:val="22"/>
        </w:rPr>
        <w:t xml:space="preserve">Parents should note the strict timelines in relation to requesting a review by the Board of Management.  Any request for a review of a decision of the </w:t>
      </w:r>
      <w:proofErr w:type="gramStart"/>
      <w:r>
        <w:rPr>
          <w:rFonts w:ascii="Arial" w:hAnsi="Arial" w:cs="Arial"/>
          <w:sz w:val="22"/>
          <w:szCs w:val="22"/>
        </w:rPr>
        <w:t>Principal</w:t>
      </w:r>
      <w:proofErr w:type="gramEnd"/>
      <w:r>
        <w:rPr>
          <w:rFonts w:ascii="Arial" w:hAnsi="Arial" w:cs="Arial"/>
          <w:sz w:val="22"/>
          <w:szCs w:val="22"/>
        </w:rPr>
        <w:t xml:space="preserve"> to refuse admission must be made within 21 days of the date of the decision to refuse admission.  </w:t>
      </w:r>
    </w:p>
    <w:p w14:paraId="7C7B129B" w14:textId="77777777" w:rsidR="00C01F9E" w:rsidRPr="00C86EE2" w:rsidRDefault="00C01F9E" w:rsidP="00766D8E">
      <w:pPr>
        <w:numPr>
          <w:ilvl w:val="2"/>
          <w:numId w:val="10"/>
        </w:numPr>
        <w:jc w:val="both"/>
        <w:rPr>
          <w:rFonts w:ascii="Arial" w:hAnsi="Arial" w:cs="Arial"/>
          <w:sz w:val="22"/>
          <w:szCs w:val="22"/>
          <w:u w:val="single"/>
        </w:rPr>
      </w:pPr>
      <w:r>
        <w:rPr>
          <w:rFonts w:ascii="Arial" w:hAnsi="Arial" w:cs="Arial"/>
          <w:sz w:val="22"/>
          <w:szCs w:val="22"/>
        </w:rPr>
        <w:t xml:space="preserve">Parents should consult the prevailing Department of Education and Skills Procedures for further information about the time periods allowed for reviews or appeals. </w:t>
      </w:r>
    </w:p>
    <w:p w14:paraId="1885D1DA" w14:textId="77777777" w:rsidR="00C01F9E" w:rsidRPr="00766D8E" w:rsidRDefault="00C01F9E" w:rsidP="00766D8E">
      <w:pPr>
        <w:ind w:left="737"/>
        <w:jc w:val="both"/>
        <w:rPr>
          <w:rFonts w:ascii="Arial" w:hAnsi="Arial" w:cs="Arial"/>
          <w:sz w:val="22"/>
          <w:szCs w:val="22"/>
          <w:u w:val="single"/>
        </w:rPr>
      </w:pPr>
    </w:p>
    <w:p w14:paraId="60D05051" w14:textId="77777777" w:rsidR="005547A2" w:rsidRDefault="005547A2" w:rsidP="005547A2">
      <w:pPr>
        <w:numPr>
          <w:ilvl w:val="1"/>
          <w:numId w:val="10"/>
        </w:numPr>
        <w:jc w:val="both"/>
        <w:rPr>
          <w:rFonts w:ascii="Arial" w:hAnsi="Arial" w:cs="Arial"/>
          <w:sz w:val="22"/>
          <w:szCs w:val="22"/>
          <w:u w:val="single"/>
        </w:rPr>
      </w:pPr>
      <w:r w:rsidRPr="00865E3E">
        <w:rPr>
          <w:rFonts w:ascii="Arial" w:hAnsi="Arial" w:cs="Arial"/>
          <w:b/>
          <w:bCs/>
          <w:sz w:val="22"/>
          <w:szCs w:val="22"/>
          <w:u w:val="single"/>
        </w:rPr>
        <w:t>Review of decisions by the Board of Management</w:t>
      </w:r>
    </w:p>
    <w:p w14:paraId="32A60F24" w14:textId="77777777" w:rsidR="005547A2" w:rsidRPr="00865E3E" w:rsidRDefault="005547A2" w:rsidP="005547A2">
      <w:pPr>
        <w:numPr>
          <w:ilvl w:val="2"/>
          <w:numId w:val="10"/>
        </w:numPr>
        <w:ind w:left="1843" w:hanging="850"/>
        <w:jc w:val="both"/>
        <w:rPr>
          <w:rFonts w:ascii="Arial" w:hAnsi="Arial" w:cs="Arial"/>
          <w:sz w:val="22"/>
          <w:szCs w:val="22"/>
          <w:u w:val="single"/>
        </w:rPr>
      </w:pPr>
      <w:r w:rsidRPr="00865E3E">
        <w:rPr>
          <w:rFonts w:ascii="Arial" w:hAnsi="Arial" w:cs="Arial"/>
          <w:sz w:val="22"/>
          <w:szCs w:val="22"/>
        </w:rPr>
        <w:t>The parent of the student, or in the case of a student who has reached the age of 18 years, the student, may request the board to review a decision</w:t>
      </w:r>
      <w:r w:rsidR="00E90A4A">
        <w:rPr>
          <w:rFonts w:ascii="Arial" w:hAnsi="Arial" w:cs="Arial"/>
          <w:sz w:val="22"/>
          <w:szCs w:val="22"/>
        </w:rPr>
        <w:t xml:space="preserve"> of the </w:t>
      </w:r>
      <w:proofErr w:type="gramStart"/>
      <w:r w:rsidR="00E90A4A">
        <w:rPr>
          <w:rFonts w:ascii="Arial" w:hAnsi="Arial" w:cs="Arial"/>
          <w:sz w:val="22"/>
          <w:szCs w:val="22"/>
        </w:rPr>
        <w:t>Principal</w:t>
      </w:r>
      <w:proofErr w:type="gramEnd"/>
      <w:r w:rsidRPr="00865E3E">
        <w:rPr>
          <w:rFonts w:ascii="Arial" w:hAnsi="Arial" w:cs="Arial"/>
          <w:sz w:val="22"/>
          <w:szCs w:val="22"/>
        </w:rPr>
        <w:t xml:space="preserve"> to refuse admission. Such requests must be made in accordance with Section 29C of the Education Act 1998.   </w:t>
      </w:r>
    </w:p>
    <w:p w14:paraId="279F9825" w14:textId="77777777" w:rsidR="005547A2" w:rsidRDefault="005547A2" w:rsidP="005547A2">
      <w:pPr>
        <w:numPr>
          <w:ilvl w:val="2"/>
          <w:numId w:val="10"/>
        </w:numPr>
        <w:ind w:left="1843" w:hanging="850"/>
        <w:jc w:val="both"/>
        <w:rPr>
          <w:rFonts w:ascii="Arial" w:hAnsi="Arial" w:cs="Arial"/>
          <w:sz w:val="22"/>
          <w:szCs w:val="22"/>
          <w:u w:val="single"/>
        </w:rPr>
      </w:pPr>
      <w:r w:rsidRPr="00865E3E">
        <w:rPr>
          <w:rFonts w:ascii="Arial" w:hAnsi="Arial" w:cs="Arial"/>
          <w:sz w:val="22"/>
          <w:szCs w:val="22"/>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309C8288" w14:textId="77777777" w:rsidR="005547A2" w:rsidRDefault="005547A2" w:rsidP="005547A2">
      <w:pPr>
        <w:numPr>
          <w:ilvl w:val="2"/>
          <w:numId w:val="10"/>
        </w:numPr>
        <w:ind w:left="1843" w:hanging="850"/>
        <w:jc w:val="both"/>
        <w:rPr>
          <w:rFonts w:ascii="Arial" w:hAnsi="Arial" w:cs="Arial"/>
          <w:sz w:val="22"/>
          <w:szCs w:val="22"/>
          <w:u w:val="single"/>
        </w:rPr>
      </w:pPr>
      <w:r w:rsidRPr="00865E3E">
        <w:rPr>
          <w:rFonts w:ascii="Arial" w:hAnsi="Arial" w:cs="Arial"/>
          <w:sz w:val="22"/>
          <w:szCs w:val="22"/>
        </w:rPr>
        <w:t>The board will conduct such reviews in accordance with the requirements of the procedures determined under Section 29B and with section 29C of the Education Act 1998.</w:t>
      </w:r>
    </w:p>
    <w:p w14:paraId="7F4872FE" w14:textId="77777777" w:rsidR="005547A2" w:rsidRDefault="005547A2" w:rsidP="005547A2">
      <w:pPr>
        <w:numPr>
          <w:ilvl w:val="2"/>
          <w:numId w:val="10"/>
        </w:numPr>
        <w:ind w:left="1843" w:hanging="850"/>
        <w:jc w:val="both"/>
        <w:rPr>
          <w:rFonts w:ascii="Arial" w:hAnsi="Arial" w:cs="Arial"/>
          <w:sz w:val="22"/>
          <w:szCs w:val="22"/>
          <w:u w:val="single"/>
        </w:rPr>
      </w:pPr>
      <w:r w:rsidRPr="00865E3E">
        <w:rPr>
          <w:rFonts w:ascii="Arial" w:hAnsi="Arial" w:cs="Arial"/>
          <w:b/>
          <w:bCs/>
          <w:sz w:val="22"/>
          <w:szCs w:val="22"/>
        </w:rPr>
        <w:t xml:space="preserve">Note:  </w:t>
      </w:r>
      <w:r w:rsidRPr="00865E3E">
        <w:rPr>
          <w:rFonts w:ascii="Arial" w:hAnsi="Arial" w:cs="Arial"/>
          <w:sz w:val="22"/>
          <w:szCs w:val="22"/>
        </w:rPr>
        <w:t xml:space="preserve">Where an applicant has been refused admission due to the school being oversubscribed, the applicant </w:t>
      </w:r>
      <w:r w:rsidRPr="00865E3E">
        <w:rPr>
          <w:rFonts w:ascii="Arial" w:hAnsi="Arial" w:cs="Arial"/>
          <w:b/>
          <w:bCs/>
          <w:sz w:val="22"/>
          <w:szCs w:val="22"/>
          <w:u w:val="single"/>
        </w:rPr>
        <w:t>must request a review</w:t>
      </w:r>
      <w:r w:rsidR="00C01F9E">
        <w:rPr>
          <w:rFonts w:ascii="Arial" w:hAnsi="Arial" w:cs="Arial"/>
          <w:b/>
          <w:bCs/>
          <w:sz w:val="22"/>
          <w:szCs w:val="22"/>
          <w:u w:val="single"/>
        </w:rPr>
        <w:t xml:space="preserve"> </w:t>
      </w:r>
      <w:r w:rsidR="00C01F9E" w:rsidRPr="00865E3E">
        <w:rPr>
          <w:rFonts w:ascii="Arial" w:hAnsi="Arial" w:cs="Arial"/>
          <w:sz w:val="22"/>
          <w:szCs w:val="22"/>
        </w:rPr>
        <w:t xml:space="preserve">by the </w:t>
      </w:r>
      <w:r w:rsidR="00C01F9E">
        <w:rPr>
          <w:rFonts w:ascii="Arial" w:hAnsi="Arial" w:cs="Arial"/>
          <w:sz w:val="22"/>
          <w:szCs w:val="22"/>
        </w:rPr>
        <w:t>Board of Management</w:t>
      </w:r>
      <w:r w:rsidRPr="00865E3E">
        <w:rPr>
          <w:rFonts w:ascii="Arial" w:hAnsi="Arial" w:cs="Arial"/>
          <w:sz w:val="22"/>
          <w:szCs w:val="22"/>
        </w:rPr>
        <w:t xml:space="preserve"> of that decision prior to making an appeal under section 29 of the Education Act 1998.</w:t>
      </w:r>
    </w:p>
    <w:p w14:paraId="19708771" w14:textId="77777777" w:rsidR="005547A2" w:rsidRPr="00865E3E" w:rsidRDefault="005547A2" w:rsidP="005547A2">
      <w:pPr>
        <w:numPr>
          <w:ilvl w:val="2"/>
          <w:numId w:val="10"/>
        </w:numPr>
        <w:ind w:left="1843" w:hanging="850"/>
        <w:jc w:val="both"/>
        <w:rPr>
          <w:rFonts w:ascii="Arial" w:hAnsi="Arial" w:cs="Arial"/>
          <w:sz w:val="22"/>
          <w:szCs w:val="22"/>
          <w:u w:val="single"/>
        </w:rPr>
      </w:pPr>
      <w:r w:rsidRPr="00865E3E">
        <w:rPr>
          <w:rFonts w:ascii="Arial" w:hAnsi="Arial" w:cs="Arial"/>
          <w:sz w:val="22"/>
          <w:szCs w:val="22"/>
        </w:rPr>
        <w:t xml:space="preserve">Where an applicant has been refused admission due to a reason other than the school being oversubscribed, the applicant </w:t>
      </w:r>
      <w:r w:rsidRPr="00865E3E">
        <w:rPr>
          <w:rFonts w:ascii="Arial" w:hAnsi="Arial" w:cs="Arial"/>
          <w:b/>
          <w:bCs/>
          <w:sz w:val="22"/>
          <w:szCs w:val="22"/>
          <w:u w:val="single"/>
        </w:rPr>
        <w:t>may request a review</w:t>
      </w:r>
      <w:r w:rsidRPr="00865E3E">
        <w:rPr>
          <w:rFonts w:ascii="Arial" w:hAnsi="Arial" w:cs="Arial"/>
          <w:sz w:val="22"/>
          <w:szCs w:val="22"/>
        </w:rPr>
        <w:t xml:space="preserve"> </w:t>
      </w:r>
      <w:r w:rsidR="00C01F9E" w:rsidRPr="00865E3E">
        <w:rPr>
          <w:rFonts w:ascii="Arial" w:hAnsi="Arial" w:cs="Arial"/>
          <w:sz w:val="22"/>
          <w:szCs w:val="22"/>
        </w:rPr>
        <w:t xml:space="preserve">by the </w:t>
      </w:r>
      <w:r w:rsidR="00C01F9E">
        <w:rPr>
          <w:rFonts w:ascii="Arial" w:hAnsi="Arial" w:cs="Arial"/>
          <w:sz w:val="22"/>
          <w:szCs w:val="22"/>
        </w:rPr>
        <w:t>Board of Management</w:t>
      </w:r>
      <w:r w:rsidR="00C01F9E" w:rsidRPr="00865E3E">
        <w:rPr>
          <w:rFonts w:ascii="Arial" w:hAnsi="Arial" w:cs="Arial"/>
          <w:sz w:val="22"/>
          <w:szCs w:val="22"/>
        </w:rPr>
        <w:t xml:space="preserve"> </w:t>
      </w:r>
      <w:r w:rsidRPr="00865E3E">
        <w:rPr>
          <w:rFonts w:ascii="Arial" w:hAnsi="Arial" w:cs="Arial"/>
          <w:sz w:val="22"/>
          <w:szCs w:val="22"/>
        </w:rPr>
        <w:t xml:space="preserve">of that decision prior to making an appeal under section 29 of the Education Act 1998.   </w:t>
      </w:r>
    </w:p>
    <w:p w14:paraId="0D08B59F" w14:textId="77777777" w:rsidR="005547A2" w:rsidRDefault="005547A2" w:rsidP="005547A2">
      <w:pPr>
        <w:numPr>
          <w:ilvl w:val="1"/>
          <w:numId w:val="10"/>
        </w:numPr>
        <w:jc w:val="both"/>
        <w:rPr>
          <w:rFonts w:ascii="Arial" w:hAnsi="Arial" w:cs="Arial"/>
          <w:sz w:val="22"/>
          <w:szCs w:val="22"/>
          <w:u w:val="single"/>
        </w:rPr>
      </w:pPr>
      <w:r w:rsidRPr="00865E3E">
        <w:rPr>
          <w:rFonts w:ascii="Arial" w:hAnsi="Arial" w:cs="Arial"/>
          <w:b/>
          <w:bCs/>
          <w:sz w:val="22"/>
          <w:szCs w:val="22"/>
          <w:u w:val="single"/>
        </w:rPr>
        <w:t>Right of appeal</w:t>
      </w:r>
    </w:p>
    <w:p w14:paraId="222C57C0" w14:textId="77777777" w:rsidR="005547A2" w:rsidRDefault="005547A2" w:rsidP="005547A2">
      <w:pPr>
        <w:numPr>
          <w:ilvl w:val="2"/>
          <w:numId w:val="10"/>
        </w:numPr>
        <w:ind w:left="1701" w:hanging="708"/>
        <w:jc w:val="both"/>
        <w:rPr>
          <w:rFonts w:ascii="Arial" w:hAnsi="Arial" w:cs="Arial"/>
          <w:sz w:val="22"/>
          <w:szCs w:val="22"/>
          <w:u w:val="single"/>
        </w:rPr>
      </w:pPr>
      <w:r w:rsidRPr="00865E3E">
        <w:rPr>
          <w:rFonts w:ascii="Arial" w:hAnsi="Arial" w:cs="Arial"/>
          <w:sz w:val="22"/>
          <w:szCs w:val="22"/>
        </w:rPr>
        <w:t xml:space="preserve">Under Section 29 of the Education Act 1998, the parent of the student, or in the case of a student who has reached the age of 18 years, the student, may appeal a decision of this school to refuse admission.  </w:t>
      </w:r>
    </w:p>
    <w:p w14:paraId="1A2F2310" w14:textId="77777777" w:rsidR="005547A2" w:rsidRDefault="005547A2" w:rsidP="005547A2">
      <w:pPr>
        <w:numPr>
          <w:ilvl w:val="2"/>
          <w:numId w:val="10"/>
        </w:numPr>
        <w:ind w:left="1701" w:hanging="708"/>
        <w:jc w:val="both"/>
        <w:rPr>
          <w:rFonts w:ascii="Arial" w:hAnsi="Arial" w:cs="Arial"/>
          <w:sz w:val="22"/>
          <w:szCs w:val="22"/>
          <w:u w:val="single"/>
        </w:rPr>
      </w:pPr>
      <w:r w:rsidRPr="00865E3E">
        <w:rPr>
          <w:rFonts w:ascii="Arial" w:hAnsi="Arial" w:cs="Arial"/>
          <w:sz w:val="22"/>
          <w:szCs w:val="22"/>
        </w:rPr>
        <w:t>An appeal may be made under Section 29 (1)(c)(</w:t>
      </w:r>
      <w:proofErr w:type="spellStart"/>
      <w:r w:rsidRPr="00865E3E">
        <w:rPr>
          <w:rFonts w:ascii="Arial" w:hAnsi="Arial" w:cs="Arial"/>
          <w:sz w:val="22"/>
          <w:szCs w:val="22"/>
        </w:rPr>
        <w:t>i</w:t>
      </w:r>
      <w:proofErr w:type="spellEnd"/>
      <w:r w:rsidRPr="00865E3E">
        <w:rPr>
          <w:rFonts w:ascii="Arial" w:hAnsi="Arial" w:cs="Arial"/>
          <w:sz w:val="22"/>
          <w:szCs w:val="22"/>
        </w:rPr>
        <w:t>) of the Education Act 1998 where the refusal to admit was due to the school being oversubscribed.</w:t>
      </w:r>
    </w:p>
    <w:p w14:paraId="1D60ED23" w14:textId="77777777" w:rsidR="005547A2" w:rsidRDefault="005547A2" w:rsidP="005547A2">
      <w:pPr>
        <w:numPr>
          <w:ilvl w:val="2"/>
          <w:numId w:val="10"/>
        </w:numPr>
        <w:ind w:left="1701" w:hanging="708"/>
        <w:jc w:val="both"/>
        <w:rPr>
          <w:rFonts w:ascii="Arial" w:hAnsi="Arial" w:cs="Arial"/>
          <w:sz w:val="22"/>
          <w:szCs w:val="22"/>
          <w:u w:val="single"/>
        </w:rPr>
      </w:pPr>
      <w:r w:rsidRPr="00865E3E">
        <w:rPr>
          <w:rFonts w:ascii="Arial" w:hAnsi="Arial" w:cs="Arial"/>
          <w:sz w:val="22"/>
          <w:szCs w:val="22"/>
        </w:rPr>
        <w:t>An appeal may be made under Section 29 (1)(c)(ii) of the Education Act 1998 where the refusal to admit was due a reason other than the school being oversubscribed.</w:t>
      </w:r>
    </w:p>
    <w:p w14:paraId="2A7626C4" w14:textId="77777777" w:rsidR="005547A2" w:rsidRDefault="005547A2" w:rsidP="005547A2">
      <w:pPr>
        <w:numPr>
          <w:ilvl w:val="2"/>
          <w:numId w:val="10"/>
        </w:numPr>
        <w:ind w:left="1701" w:hanging="708"/>
        <w:jc w:val="both"/>
        <w:rPr>
          <w:rFonts w:ascii="Arial" w:hAnsi="Arial" w:cs="Arial"/>
          <w:sz w:val="22"/>
          <w:szCs w:val="22"/>
          <w:u w:val="single"/>
        </w:rPr>
      </w:pPr>
      <w:r w:rsidRPr="00865E3E">
        <w:rPr>
          <w:rFonts w:ascii="Arial" w:hAnsi="Arial" w:cs="Arial"/>
          <w:sz w:val="22"/>
          <w:szCs w:val="22"/>
        </w:rPr>
        <w:t xml:space="preserve">Where an applicant has been refused admission due to the school being oversubscribed, the applicant </w:t>
      </w:r>
      <w:r w:rsidRPr="00865E3E">
        <w:rPr>
          <w:rFonts w:ascii="Arial" w:hAnsi="Arial" w:cs="Arial"/>
          <w:b/>
          <w:bCs/>
          <w:sz w:val="22"/>
          <w:szCs w:val="22"/>
          <w:u w:val="single"/>
        </w:rPr>
        <w:t>must request a review</w:t>
      </w:r>
      <w:r w:rsidRPr="00865E3E">
        <w:rPr>
          <w:rFonts w:ascii="Arial" w:hAnsi="Arial" w:cs="Arial"/>
          <w:sz w:val="22"/>
          <w:szCs w:val="22"/>
        </w:rPr>
        <w:t xml:space="preserve"> </w:t>
      </w:r>
      <w:r w:rsidR="00C01F9E" w:rsidRPr="00865E3E">
        <w:rPr>
          <w:rFonts w:ascii="Arial" w:hAnsi="Arial" w:cs="Arial"/>
          <w:sz w:val="22"/>
          <w:szCs w:val="22"/>
        </w:rPr>
        <w:t xml:space="preserve">by the </w:t>
      </w:r>
      <w:r w:rsidR="00C01F9E">
        <w:rPr>
          <w:rFonts w:ascii="Arial" w:hAnsi="Arial" w:cs="Arial"/>
          <w:sz w:val="22"/>
          <w:szCs w:val="22"/>
        </w:rPr>
        <w:t>Board of Management</w:t>
      </w:r>
      <w:r w:rsidR="00C01F9E" w:rsidRPr="00865E3E">
        <w:rPr>
          <w:rFonts w:ascii="Arial" w:hAnsi="Arial" w:cs="Arial"/>
          <w:sz w:val="22"/>
          <w:szCs w:val="22"/>
        </w:rPr>
        <w:t xml:space="preserve"> </w:t>
      </w:r>
      <w:r w:rsidRPr="00865E3E">
        <w:rPr>
          <w:rFonts w:ascii="Arial" w:hAnsi="Arial" w:cs="Arial"/>
          <w:sz w:val="22"/>
          <w:szCs w:val="22"/>
        </w:rPr>
        <w:t xml:space="preserve">of that decision </w:t>
      </w:r>
      <w:r w:rsidRPr="00865E3E">
        <w:rPr>
          <w:rFonts w:ascii="Arial" w:hAnsi="Arial" w:cs="Arial"/>
          <w:b/>
          <w:bCs/>
          <w:sz w:val="22"/>
          <w:szCs w:val="22"/>
          <w:u w:val="single"/>
        </w:rPr>
        <w:t>prior to making an appeal</w:t>
      </w:r>
      <w:r w:rsidRPr="00865E3E">
        <w:rPr>
          <w:rFonts w:ascii="Arial" w:hAnsi="Arial" w:cs="Arial"/>
          <w:sz w:val="22"/>
          <w:szCs w:val="22"/>
        </w:rPr>
        <w:t xml:space="preserve"> under section 29 of the Education Act 1998. (</w:t>
      </w:r>
      <w:proofErr w:type="gramStart"/>
      <w:r w:rsidRPr="00865E3E">
        <w:rPr>
          <w:rFonts w:ascii="Arial" w:hAnsi="Arial" w:cs="Arial"/>
          <w:sz w:val="22"/>
          <w:szCs w:val="22"/>
        </w:rPr>
        <w:t>see</w:t>
      </w:r>
      <w:proofErr w:type="gramEnd"/>
      <w:r w:rsidRPr="00865E3E">
        <w:rPr>
          <w:rFonts w:ascii="Arial" w:hAnsi="Arial" w:cs="Arial"/>
          <w:sz w:val="22"/>
          <w:szCs w:val="22"/>
        </w:rPr>
        <w:t xml:space="preserve"> Review of decisions by the Board of Management)</w:t>
      </w:r>
    </w:p>
    <w:p w14:paraId="11B9F8E2" w14:textId="77777777" w:rsidR="005547A2" w:rsidRDefault="005547A2" w:rsidP="005547A2">
      <w:pPr>
        <w:numPr>
          <w:ilvl w:val="2"/>
          <w:numId w:val="10"/>
        </w:numPr>
        <w:ind w:left="1701" w:hanging="708"/>
        <w:jc w:val="both"/>
        <w:rPr>
          <w:rFonts w:ascii="Arial" w:hAnsi="Arial" w:cs="Arial"/>
          <w:sz w:val="22"/>
          <w:szCs w:val="22"/>
          <w:u w:val="single"/>
        </w:rPr>
      </w:pPr>
      <w:r w:rsidRPr="00865E3E">
        <w:rPr>
          <w:rFonts w:ascii="Arial" w:hAnsi="Arial" w:cs="Arial"/>
          <w:sz w:val="22"/>
          <w:szCs w:val="22"/>
        </w:rPr>
        <w:t xml:space="preserve">Where an applicant has been refused admission due to a reason other than the school being oversubscribed, the applicant </w:t>
      </w:r>
      <w:r w:rsidRPr="00865E3E">
        <w:rPr>
          <w:rFonts w:ascii="Arial" w:hAnsi="Arial" w:cs="Arial"/>
          <w:b/>
          <w:bCs/>
          <w:sz w:val="22"/>
          <w:szCs w:val="22"/>
          <w:u w:val="single"/>
        </w:rPr>
        <w:t>may request a review</w:t>
      </w:r>
      <w:r w:rsidRPr="00865E3E">
        <w:rPr>
          <w:rFonts w:ascii="Arial" w:hAnsi="Arial" w:cs="Arial"/>
          <w:sz w:val="22"/>
          <w:szCs w:val="22"/>
        </w:rPr>
        <w:t xml:space="preserve"> </w:t>
      </w:r>
      <w:r w:rsidR="00C01F9E" w:rsidRPr="00865E3E">
        <w:rPr>
          <w:rFonts w:ascii="Arial" w:hAnsi="Arial" w:cs="Arial"/>
          <w:sz w:val="22"/>
          <w:szCs w:val="22"/>
        </w:rPr>
        <w:t xml:space="preserve">by the </w:t>
      </w:r>
      <w:r w:rsidR="00C01F9E">
        <w:rPr>
          <w:rFonts w:ascii="Arial" w:hAnsi="Arial" w:cs="Arial"/>
          <w:sz w:val="22"/>
          <w:szCs w:val="22"/>
        </w:rPr>
        <w:t>Board of Management</w:t>
      </w:r>
      <w:r w:rsidR="00C01F9E" w:rsidRPr="00865E3E">
        <w:rPr>
          <w:rFonts w:ascii="Arial" w:hAnsi="Arial" w:cs="Arial"/>
          <w:sz w:val="22"/>
          <w:szCs w:val="22"/>
        </w:rPr>
        <w:t xml:space="preserve"> </w:t>
      </w:r>
      <w:r w:rsidRPr="00865E3E">
        <w:rPr>
          <w:rFonts w:ascii="Arial" w:hAnsi="Arial" w:cs="Arial"/>
          <w:sz w:val="22"/>
          <w:szCs w:val="22"/>
        </w:rPr>
        <w:t>of that decision prior to making an appeal under section 29 of the Education Act 1998. (</w:t>
      </w:r>
      <w:proofErr w:type="gramStart"/>
      <w:r w:rsidRPr="00865E3E">
        <w:rPr>
          <w:rFonts w:ascii="Arial" w:hAnsi="Arial" w:cs="Arial"/>
          <w:sz w:val="22"/>
          <w:szCs w:val="22"/>
        </w:rPr>
        <w:t>see</w:t>
      </w:r>
      <w:proofErr w:type="gramEnd"/>
      <w:r w:rsidRPr="00865E3E">
        <w:rPr>
          <w:rFonts w:ascii="Arial" w:hAnsi="Arial" w:cs="Arial"/>
          <w:sz w:val="22"/>
          <w:szCs w:val="22"/>
        </w:rPr>
        <w:t xml:space="preserve"> Review of decisions by the Board of Management)</w:t>
      </w:r>
    </w:p>
    <w:p w14:paraId="268DBB1D" w14:textId="77777777" w:rsidR="005547A2" w:rsidRDefault="005547A2" w:rsidP="005547A2">
      <w:pPr>
        <w:numPr>
          <w:ilvl w:val="2"/>
          <w:numId w:val="10"/>
        </w:numPr>
        <w:ind w:left="1701" w:hanging="708"/>
        <w:jc w:val="both"/>
        <w:rPr>
          <w:rFonts w:ascii="Arial" w:hAnsi="Arial" w:cs="Arial"/>
          <w:sz w:val="22"/>
          <w:szCs w:val="22"/>
          <w:u w:val="single"/>
        </w:rPr>
      </w:pPr>
      <w:r w:rsidRPr="00865E3E">
        <w:rPr>
          <w:rFonts w:ascii="Arial" w:hAnsi="Arial" w:cs="Arial"/>
          <w:sz w:val="22"/>
          <w:szCs w:val="22"/>
        </w:rPr>
        <w:lastRenderedPageBreak/>
        <w:t>Appeals under Section 29 of the Education Act 1998 will be considered and determined by an independent appeals committee appointed by the Minister for Education and Skills.    </w:t>
      </w:r>
    </w:p>
    <w:p w14:paraId="2650062D" w14:textId="77777777" w:rsidR="005547A2" w:rsidRPr="00865E3E" w:rsidRDefault="005547A2" w:rsidP="005547A2">
      <w:pPr>
        <w:numPr>
          <w:ilvl w:val="2"/>
          <w:numId w:val="10"/>
        </w:numPr>
        <w:ind w:left="1701" w:hanging="708"/>
        <w:jc w:val="both"/>
        <w:rPr>
          <w:rStyle w:val="Heading1Char"/>
          <w:rFonts w:ascii="Arial" w:hAnsi="Arial" w:cs="Arial"/>
          <w:b w:val="0"/>
          <w:bCs w:val="0"/>
          <w:sz w:val="22"/>
          <w:szCs w:val="22"/>
          <w:u w:val="single"/>
        </w:rPr>
      </w:pPr>
      <w:r w:rsidRPr="00865E3E">
        <w:rPr>
          <w:rFonts w:ascii="Arial" w:hAnsi="Arial" w:cs="Arial"/>
          <w:sz w:val="22"/>
          <w:szCs w:val="22"/>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7C2A7AEF" w14:textId="44F6B521" w:rsidR="005547A2" w:rsidRPr="00C54FE3" w:rsidRDefault="005547A2" w:rsidP="005547A2">
      <w:pPr>
        <w:jc w:val="both"/>
        <w:rPr>
          <w:rFonts w:ascii="Arial" w:hAnsi="Arial" w:cs="Arial"/>
          <w:sz w:val="22"/>
          <w:szCs w:val="22"/>
        </w:rPr>
      </w:pPr>
    </w:p>
    <w:p w14:paraId="04BB28E0" w14:textId="77777777" w:rsidR="005547A2" w:rsidRPr="0053492C" w:rsidRDefault="005547A2" w:rsidP="005547A2">
      <w:pPr>
        <w:jc w:val="both"/>
        <w:rPr>
          <w:rFonts w:ascii="Arial" w:hAnsi="Arial" w:cs="Arial"/>
          <w:b/>
          <w:sz w:val="22"/>
          <w:szCs w:val="22"/>
          <w:u w:val="single"/>
        </w:rPr>
      </w:pPr>
      <w:r w:rsidRPr="0053492C">
        <w:rPr>
          <w:rFonts w:ascii="Arial" w:hAnsi="Arial" w:cs="Arial"/>
          <w:b/>
          <w:sz w:val="22"/>
          <w:szCs w:val="22"/>
          <w:u w:val="single"/>
        </w:rPr>
        <w:t xml:space="preserve">Policy Review Procedures </w:t>
      </w:r>
    </w:p>
    <w:p w14:paraId="1B1BCB34" w14:textId="61816275" w:rsidR="005547A2" w:rsidRPr="0053492C" w:rsidRDefault="005547A2" w:rsidP="005547A2">
      <w:pPr>
        <w:jc w:val="both"/>
        <w:rPr>
          <w:rFonts w:ascii="Arial" w:hAnsi="Arial" w:cs="Arial"/>
          <w:sz w:val="22"/>
          <w:szCs w:val="22"/>
        </w:rPr>
      </w:pPr>
      <w:r w:rsidRPr="0053492C">
        <w:rPr>
          <w:rFonts w:ascii="Arial" w:hAnsi="Arial" w:cs="Arial"/>
          <w:sz w:val="22"/>
          <w:szCs w:val="22"/>
        </w:rPr>
        <w:t xml:space="preserve">The policy will be reviewed regularly. The policy will be reviewed every two years. The next review will take place </w:t>
      </w:r>
      <w:r w:rsidR="00C54FE3">
        <w:rPr>
          <w:rFonts w:ascii="Arial" w:hAnsi="Arial" w:cs="Arial"/>
          <w:sz w:val="22"/>
          <w:szCs w:val="22"/>
        </w:rPr>
        <w:t>in 2</w:t>
      </w:r>
      <w:r w:rsidR="00D61384">
        <w:rPr>
          <w:rFonts w:ascii="Arial" w:hAnsi="Arial" w:cs="Arial"/>
          <w:sz w:val="22"/>
          <w:szCs w:val="22"/>
        </w:rPr>
        <w:t>025</w:t>
      </w:r>
    </w:p>
    <w:p w14:paraId="144F5BB7" w14:textId="77777777" w:rsidR="005547A2" w:rsidRPr="0053492C" w:rsidRDefault="005547A2" w:rsidP="005547A2">
      <w:pPr>
        <w:jc w:val="both"/>
        <w:rPr>
          <w:rFonts w:ascii="Arial" w:hAnsi="Arial" w:cs="Arial"/>
          <w:sz w:val="22"/>
          <w:szCs w:val="22"/>
        </w:rPr>
      </w:pPr>
    </w:p>
    <w:p w14:paraId="437E3C72" w14:textId="77777777" w:rsidR="005547A2" w:rsidRPr="0053492C" w:rsidRDefault="005547A2" w:rsidP="005547A2">
      <w:pPr>
        <w:jc w:val="both"/>
        <w:rPr>
          <w:rFonts w:ascii="Arial" w:hAnsi="Arial" w:cs="Arial"/>
          <w:sz w:val="22"/>
          <w:szCs w:val="22"/>
        </w:rPr>
      </w:pPr>
    </w:p>
    <w:p w14:paraId="5CE1A765" w14:textId="77777777" w:rsidR="005547A2" w:rsidRPr="0053492C" w:rsidRDefault="005547A2" w:rsidP="005547A2">
      <w:pPr>
        <w:jc w:val="both"/>
        <w:rPr>
          <w:rFonts w:ascii="Arial" w:hAnsi="Arial" w:cs="Arial"/>
          <w:iCs/>
          <w:sz w:val="22"/>
          <w:szCs w:val="22"/>
        </w:rPr>
      </w:pPr>
    </w:p>
    <w:p w14:paraId="57DFC08E" w14:textId="77777777" w:rsidR="005547A2" w:rsidRPr="0053492C" w:rsidRDefault="005547A2" w:rsidP="005547A2">
      <w:pPr>
        <w:jc w:val="both"/>
        <w:rPr>
          <w:rFonts w:ascii="Arial" w:hAnsi="Arial" w:cs="Arial"/>
          <w:iCs/>
          <w:sz w:val="22"/>
          <w:szCs w:val="22"/>
          <w:lang w:val="en-US"/>
        </w:rPr>
      </w:pPr>
      <w:r w:rsidRPr="0053492C">
        <w:rPr>
          <w:rFonts w:ascii="Arial" w:hAnsi="Arial" w:cs="Arial"/>
          <w:iCs/>
          <w:sz w:val="22"/>
          <w:szCs w:val="22"/>
          <w:lang w:val="en-US"/>
        </w:rPr>
        <w:t>-------------------------------------------------------------------------------------------------------</w:t>
      </w:r>
    </w:p>
    <w:p w14:paraId="3DEAF2E2" w14:textId="77777777" w:rsidR="005547A2" w:rsidRPr="0053492C" w:rsidRDefault="005547A2" w:rsidP="005547A2">
      <w:pPr>
        <w:jc w:val="both"/>
        <w:rPr>
          <w:rFonts w:ascii="Arial" w:hAnsi="Arial" w:cs="Arial"/>
          <w:iCs/>
          <w:sz w:val="22"/>
          <w:szCs w:val="22"/>
          <w:lang w:val="en-US"/>
        </w:rPr>
      </w:pPr>
    </w:p>
    <w:p w14:paraId="7974A622" w14:textId="77777777" w:rsidR="005547A2" w:rsidRPr="0053492C" w:rsidRDefault="005547A2" w:rsidP="005547A2">
      <w:pPr>
        <w:jc w:val="both"/>
        <w:rPr>
          <w:rFonts w:ascii="Arial" w:hAnsi="Arial" w:cs="Arial"/>
          <w:iCs/>
          <w:sz w:val="22"/>
          <w:szCs w:val="22"/>
          <w:lang w:val="en-US"/>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tblGrid>
      <w:tr w:rsidR="003E5203" w14:paraId="5252F867" w14:textId="77777777" w:rsidTr="001C5012">
        <w:tc>
          <w:tcPr>
            <w:tcW w:w="2518" w:type="dxa"/>
            <w:shd w:val="clear" w:color="auto" w:fill="auto"/>
          </w:tcPr>
          <w:p w14:paraId="0B1664FC" w14:textId="77777777" w:rsidR="005547A2" w:rsidRPr="0053492C" w:rsidRDefault="005547A2" w:rsidP="001C5012">
            <w:pPr>
              <w:widowControl w:val="0"/>
              <w:autoSpaceDE w:val="0"/>
              <w:autoSpaceDN w:val="0"/>
              <w:adjustRightInd w:val="0"/>
              <w:jc w:val="both"/>
              <w:rPr>
                <w:rFonts w:ascii="Arial" w:eastAsia="Cambria" w:hAnsi="Arial" w:cs="Arial"/>
                <w:b/>
                <w:sz w:val="22"/>
                <w:szCs w:val="22"/>
                <w:lang w:val="en-US"/>
              </w:rPr>
            </w:pPr>
            <w:r w:rsidRPr="0053492C">
              <w:rPr>
                <w:rFonts w:ascii="Arial" w:eastAsia="Cambria" w:hAnsi="Arial" w:cs="Arial"/>
                <w:b/>
                <w:sz w:val="22"/>
                <w:szCs w:val="22"/>
                <w:lang w:val="en-US"/>
              </w:rPr>
              <w:t xml:space="preserve">Date Created </w:t>
            </w:r>
          </w:p>
        </w:tc>
        <w:tc>
          <w:tcPr>
            <w:tcW w:w="2410" w:type="dxa"/>
            <w:shd w:val="clear" w:color="auto" w:fill="auto"/>
          </w:tcPr>
          <w:p w14:paraId="752CCA1F" w14:textId="15AB062D" w:rsidR="005547A2" w:rsidRPr="0053492C" w:rsidRDefault="00C54FE3" w:rsidP="001C5012">
            <w:pPr>
              <w:widowControl w:val="0"/>
              <w:autoSpaceDE w:val="0"/>
              <w:autoSpaceDN w:val="0"/>
              <w:adjustRightInd w:val="0"/>
              <w:spacing w:after="240"/>
              <w:jc w:val="both"/>
              <w:rPr>
                <w:rFonts w:ascii="Arial" w:eastAsia="Cambria" w:hAnsi="Arial" w:cs="Arial"/>
                <w:b/>
                <w:sz w:val="22"/>
                <w:szCs w:val="22"/>
                <w:lang w:val="en-US"/>
              </w:rPr>
            </w:pPr>
            <w:r>
              <w:rPr>
                <w:rFonts w:ascii="Arial" w:eastAsia="Cambria" w:hAnsi="Arial" w:cs="Arial"/>
                <w:b/>
                <w:sz w:val="22"/>
                <w:szCs w:val="22"/>
                <w:lang w:val="en-US"/>
              </w:rPr>
              <w:t>May 2021</w:t>
            </w:r>
          </w:p>
        </w:tc>
      </w:tr>
      <w:tr w:rsidR="003E5203" w14:paraId="505833F3" w14:textId="77777777" w:rsidTr="001C5012">
        <w:tc>
          <w:tcPr>
            <w:tcW w:w="2518" w:type="dxa"/>
            <w:shd w:val="clear" w:color="auto" w:fill="auto"/>
          </w:tcPr>
          <w:p w14:paraId="54106C0C" w14:textId="77777777" w:rsidR="005547A2" w:rsidRPr="0053492C" w:rsidRDefault="005547A2" w:rsidP="001C5012">
            <w:pPr>
              <w:widowControl w:val="0"/>
              <w:autoSpaceDE w:val="0"/>
              <w:autoSpaceDN w:val="0"/>
              <w:adjustRightInd w:val="0"/>
              <w:jc w:val="both"/>
              <w:rPr>
                <w:rFonts w:ascii="Arial" w:eastAsia="Cambria" w:hAnsi="Arial" w:cs="Arial"/>
                <w:b/>
                <w:sz w:val="22"/>
                <w:szCs w:val="22"/>
                <w:lang w:val="en-US"/>
              </w:rPr>
            </w:pPr>
            <w:r w:rsidRPr="0053492C">
              <w:rPr>
                <w:rFonts w:ascii="Arial" w:eastAsia="Cambria" w:hAnsi="Arial" w:cs="Arial"/>
                <w:b/>
                <w:sz w:val="22"/>
                <w:szCs w:val="22"/>
                <w:lang w:val="en-US"/>
              </w:rPr>
              <w:t xml:space="preserve">Date Ratified </w:t>
            </w:r>
          </w:p>
        </w:tc>
        <w:tc>
          <w:tcPr>
            <w:tcW w:w="2410" w:type="dxa"/>
            <w:shd w:val="clear" w:color="auto" w:fill="auto"/>
          </w:tcPr>
          <w:p w14:paraId="150DE007" w14:textId="5A83D720" w:rsidR="005547A2" w:rsidRPr="0053492C" w:rsidRDefault="00C54FE3" w:rsidP="001C5012">
            <w:pPr>
              <w:widowControl w:val="0"/>
              <w:autoSpaceDE w:val="0"/>
              <w:autoSpaceDN w:val="0"/>
              <w:adjustRightInd w:val="0"/>
              <w:spacing w:after="240"/>
              <w:jc w:val="both"/>
              <w:rPr>
                <w:rFonts w:ascii="Arial" w:eastAsia="Cambria" w:hAnsi="Arial" w:cs="Arial"/>
                <w:b/>
                <w:sz w:val="22"/>
                <w:szCs w:val="22"/>
                <w:lang w:val="en-US"/>
              </w:rPr>
            </w:pPr>
            <w:r>
              <w:rPr>
                <w:rFonts w:ascii="Arial" w:eastAsia="Cambria" w:hAnsi="Arial" w:cs="Arial"/>
                <w:b/>
                <w:sz w:val="22"/>
                <w:szCs w:val="22"/>
                <w:lang w:val="en-US"/>
              </w:rPr>
              <w:t>June 2021</w:t>
            </w:r>
          </w:p>
        </w:tc>
      </w:tr>
      <w:tr w:rsidR="003E5203" w14:paraId="4E5419A2" w14:textId="77777777" w:rsidTr="001C5012">
        <w:tc>
          <w:tcPr>
            <w:tcW w:w="2518" w:type="dxa"/>
            <w:shd w:val="clear" w:color="auto" w:fill="auto"/>
          </w:tcPr>
          <w:p w14:paraId="62CDCF16" w14:textId="77777777" w:rsidR="005547A2" w:rsidRPr="0053492C" w:rsidRDefault="005547A2" w:rsidP="001C5012">
            <w:pPr>
              <w:widowControl w:val="0"/>
              <w:autoSpaceDE w:val="0"/>
              <w:autoSpaceDN w:val="0"/>
              <w:adjustRightInd w:val="0"/>
              <w:jc w:val="both"/>
              <w:rPr>
                <w:rFonts w:ascii="Arial" w:eastAsia="Cambria" w:hAnsi="Arial" w:cs="Arial"/>
                <w:b/>
                <w:sz w:val="22"/>
                <w:szCs w:val="22"/>
                <w:lang w:val="en-US"/>
              </w:rPr>
            </w:pPr>
            <w:r w:rsidRPr="0053492C">
              <w:rPr>
                <w:rFonts w:ascii="Arial" w:eastAsia="Cambria" w:hAnsi="Arial" w:cs="Arial"/>
                <w:b/>
                <w:sz w:val="22"/>
                <w:szCs w:val="22"/>
                <w:lang w:val="en-US"/>
              </w:rPr>
              <w:t xml:space="preserve">Date for Review </w:t>
            </w:r>
          </w:p>
        </w:tc>
        <w:tc>
          <w:tcPr>
            <w:tcW w:w="2410" w:type="dxa"/>
            <w:shd w:val="clear" w:color="auto" w:fill="auto"/>
          </w:tcPr>
          <w:p w14:paraId="0C8E68B8" w14:textId="79BA0CB5" w:rsidR="005547A2" w:rsidRPr="0053492C" w:rsidRDefault="00D61384" w:rsidP="001C5012">
            <w:pPr>
              <w:widowControl w:val="0"/>
              <w:autoSpaceDE w:val="0"/>
              <w:autoSpaceDN w:val="0"/>
              <w:adjustRightInd w:val="0"/>
              <w:spacing w:after="240"/>
              <w:jc w:val="both"/>
              <w:rPr>
                <w:rFonts w:ascii="Arial" w:eastAsia="Cambria" w:hAnsi="Arial" w:cs="Arial"/>
                <w:b/>
                <w:sz w:val="22"/>
                <w:szCs w:val="22"/>
                <w:lang w:val="en-US"/>
              </w:rPr>
            </w:pPr>
            <w:r>
              <w:rPr>
                <w:rFonts w:ascii="Arial" w:eastAsia="Cambria" w:hAnsi="Arial" w:cs="Arial"/>
                <w:b/>
                <w:sz w:val="22"/>
                <w:szCs w:val="22"/>
                <w:lang w:val="en-US"/>
              </w:rPr>
              <w:t>September 2025</w:t>
            </w:r>
          </w:p>
        </w:tc>
      </w:tr>
    </w:tbl>
    <w:p w14:paraId="0B683DF0" w14:textId="77777777" w:rsidR="005547A2" w:rsidRPr="0053492C" w:rsidRDefault="005547A2" w:rsidP="005547A2">
      <w:pPr>
        <w:rPr>
          <w:rFonts w:ascii="Arial" w:hAnsi="Arial" w:cs="Arial"/>
          <w:sz w:val="22"/>
          <w:szCs w:val="22"/>
        </w:rPr>
      </w:pPr>
      <w:r w:rsidRPr="0053492C">
        <w:rPr>
          <w:rFonts w:ascii="Arial" w:hAnsi="Arial" w:cs="Arial"/>
          <w:sz w:val="22"/>
          <w:szCs w:val="22"/>
        </w:rPr>
        <w:br w:type="textWrapping" w:clear="all"/>
      </w:r>
    </w:p>
    <w:p w14:paraId="391CCABF" w14:textId="040C509B" w:rsidR="005547A2" w:rsidRPr="0053492C" w:rsidRDefault="00C54FE3" w:rsidP="00C54FE3">
      <w:pPr>
        <w:jc w:val="center"/>
        <w:rPr>
          <w:rFonts w:ascii="Arial" w:hAnsi="Arial" w:cs="Arial"/>
          <w:sz w:val="22"/>
          <w:szCs w:val="22"/>
        </w:rPr>
      </w:pPr>
      <w:r>
        <w:rPr>
          <w:rFonts w:ascii="Arial" w:hAnsi="Arial" w:cs="Arial"/>
          <w:noProof/>
          <w:sz w:val="22"/>
          <w:szCs w:val="22"/>
        </w:rPr>
        <w:drawing>
          <wp:inline distT="0" distB="0" distL="0" distR="0" wp14:anchorId="677D1011" wp14:editId="20E2478E">
            <wp:extent cx="2761069" cy="609600"/>
            <wp:effectExtent l="0" t="0" r="0" b="0"/>
            <wp:docPr id="5" name="Picture 5" descr="A picture containing archery,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rchery, insec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53612" cy="630032"/>
                    </a:xfrm>
                    <a:prstGeom prst="rect">
                      <a:avLst/>
                    </a:prstGeom>
                  </pic:spPr>
                </pic:pic>
              </a:graphicData>
            </a:graphic>
          </wp:inline>
        </w:drawing>
      </w:r>
    </w:p>
    <w:p w14:paraId="209AE1D2" w14:textId="77777777" w:rsidR="005547A2" w:rsidRPr="0053492C" w:rsidRDefault="005547A2" w:rsidP="005547A2">
      <w:pPr>
        <w:rPr>
          <w:rFonts w:ascii="Arial" w:hAnsi="Arial" w:cs="Arial"/>
          <w:sz w:val="22"/>
          <w:szCs w:val="22"/>
        </w:rPr>
      </w:pPr>
      <w:r w:rsidRPr="0053492C">
        <w:rPr>
          <w:rFonts w:ascii="Arial" w:hAnsi="Arial" w:cs="Arial"/>
          <w:b/>
          <w:sz w:val="22"/>
          <w:szCs w:val="22"/>
        </w:rPr>
        <w:t>Chairperson’s Signature</w:t>
      </w:r>
      <w:r w:rsidRPr="0053492C">
        <w:rPr>
          <w:rFonts w:ascii="Arial" w:hAnsi="Arial" w:cs="Arial"/>
          <w:sz w:val="22"/>
          <w:szCs w:val="22"/>
        </w:rPr>
        <w:t>: _______________________</w:t>
      </w:r>
    </w:p>
    <w:p w14:paraId="70D6065C" w14:textId="77777777" w:rsidR="005547A2" w:rsidRPr="0053492C" w:rsidRDefault="005547A2" w:rsidP="005547A2">
      <w:pPr>
        <w:rPr>
          <w:rFonts w:ascii="Arial" w:hAnsi="Arial" w:cs="Arial"/>
          <w:sz w:val="22"/>
          <w:szCs w:val="22"/>
        </w:rPr>
      </w:pPr>
    </w:p>
    <w:p w14:paraId="5DBEE5CA" w14:textId="77777777" w:rsidR="005547A2" w:rsidRPr="0053492C" w:rsidRDefault="005547A2" w:rsidP="005547A2">
      <w:pPr>
        <w:rPr>
          <w:rFonts w:ascii="Arial" w:hAnsi="Arial" w:cs="Arial"/>
          <w:sz w:val="22"/>
          <w:szCs w:val="22"/>
        </w:rPr>
      </w:pPr>
    </w:p>
    <w:p w14:paraId="7F8265A6" w14:textId="77777777" w:rsidR="005547A2" w:rsidRPr="0053492C" w:rsidRDefault="005547A2" w:rsidP="005547A2">
      <w:pPr>
        <w:jc w:val="center"/>
        <w:rPr>
          <w:rFonts w:ascii="Arial" w:hAnsi="Arial" w:cs="Arial"/>
          <w:sz w:val="22"/>
          <w:szCs w:val="22"/>
        </w:rPr>
      </w:pPr>
      <w:r w:rsidRPr="0053492C">
        <w:rPr>
          <w:rFonts w:ascii="Arial" w:hAnsi="Arial" w:cs="Arial"/>
          <w:sz w:val="22"/>
          <w:szCs w:val="22"/>
        </w:rPr>
        <w:br w:type="page"/>
      </w:r>
      <w:r w:rsidRPr="0053492C">
        <w:rPr>
          <w:rFonts w:ascii="Arial" w:hAnsi="Arial" w:cs="Arial"/>
          <w:sz w:val="22"/>
          <w:szCs w:val="22"/>
        </w:rPr>
        <w:lastRenderedPageBreak/>
        <w:t>Appendix 1</w:t>
      </w:r>
    </w:p>
    <w:p w14:paraId="48828764" w14:textId="77777777" w:rsidR="005547A2" w:rsidRPr="0053492C" w:rsidRDefault="005547A2" w:rsidP="005547A2">
      <w:pPr>
        <w:rPr>
          <w:rFonts w:ascii="Arial" w:hAnsi="Arial" w:cs="Arial"/>
          <w:sz w:val="22"/>
          <w:szCs w:val="22"/>
        </w:rPr>
      </w:pPr>
    </w:p>
    <w:p w14:paraId="5290EB5B" w14:textId="77777777" w:rsidR="005547A2" w:rsidRPr="0053492C" w:rsidRDefault="005547A2" w:rsidP="005547A2">
      <w:pPr>
        <w:jc w:val="center"/>
        <w:rPr>
          <w:rFonts w:ascii="Arial" w:hAnsi="Arial" w:cs="Arial"/>
          <w:b/>
          <w:sz w:val="22"/>
          <w:szCs w:val="22"/>
        </w:rPr>
      </w:pPr>
      <w:r w:rsidRPr="0053492C">
        <w:rPr>
          <w:rFonts w:ascii="Arial" w:hAnsi="Arial" w:cs="Arial"/>
          <w:b/>
          <w:sz w:val="22"/>
          <w:szCs w:val="22"/>
        </w:rPr>
        <w:t>MEMORANDUM OF AGREEMENT</w:t>
      </w:r>
    </w:p>
    <w:p w14:paraId="1CA1EEB5" w14:textId="77777777" w:rsidR="005547A2" w:rsidRPr="0053492C" w:rsidRDefault="005547A2" w:rsidP="005547A2">
      <w:pPr>
        <w:rPr>
          <w:rFonts w:ascii="Arial" w:hAnsi="Arial" w:cs="Arial"/>
          <w:sz w:val="22"/>
          <w:szCs w:val="22"/>
        </w:rPr>
      </w:pPr>
    </w:p>
    <w:p w14:paraId="0B4F57C5" w14:textId="77777777" w:rsidR="005547A2" w:rsidRPr="0053492C" w:rsidRDefault="005547A2" w:rsidP="005547A2">
      <w:pPr>
        <w:jc w:val="both"/>
        <w:rPr>
          <w:rFonts w:ascii="Arial" w:hAnsi="Arial" w:cs="Arial"/>
          <w:sz w:val="22"/>
          <w:szCs w:val="22"/>
        </w:rPr>
      </w:pPr>
      <w:r w:rsidRPr="0053492C">
        <w:rPr>
          <w:rFonts w:ascii="Arial" w:hAnsi="Arial" w:cs="Arial"/>
          <w:sz w:val="22"/>
          <w:szCs w:val="22"/>
        </w:rPr>
        <w:t xml:space="preserve">This Memorandum of Agreement is between: </w:t>
      </w:r>
    </w:p>
    <w:p w14:paraId="7DE6D503" w14:textId="77777777" w:rsidR="005547A2" w:rsidRPr="0053492C" w:rsidRDefault="005547A2" w:rsidP="005547A2">
      <w:pPr>
        <w:ind w:left="720"/>
        <w:jc w:val="both"/>
        <w:rPr>
          <w:rFonts w:ascii="Arial" w:hAnsi="Arial" w:cs="Arial"/>
          <w:sz w:val="22"/>
          <w:szCs w:val="22"/>
        </w:rPr>
      </w:pPr>
    </w:p>
    <w:p w14:paraId="1B86D9FD" w14:textId="77777777" w:rsidR="005547A2" w:rsidRPr="0053492C" w:rsidRDefault="005547A2" w:rsidP="005547A2">
      <w:pPr>
        <w:numPr>
          <w:ilvl w:val="0"/>
          <w:numId w:val="9"/>
        </w:numPr>
        <w:jc w:val="both"/>
        <w:rPr>
          <w:rFonts w:ascii="Arial" w:hAnsi="Arial" w:cs="Arial"/>
          <w:sz w:val="22"/>
          <w:szCs w:val="22"/>
        </w:rPr>
      </w:pPr>
      <w:r w:rsidRPr="0053492C">
        <w:rPr>
          <w:rFonts w:ascii="Arial" w:hAnsi="Arial" w:cs="Arial"/>
          <w:sz w:val="22"/>
          <w:szCs w:val="22"/>
          <w:highlight w:val="yellow"/>
        </w:rPr>
        <w:t>XXX</w:t>
      </w:r>
      <w:r w:rsidRPr="0053492C">
        <w:rPr>
          <w:rFonts w:ascii="Arial" w:hAnsi="Arial" w:cs="Arial"/>
          <w:sz w:val="22"/>
          <w:szCs w:val="22"/>
        </w:rPr>
        <w:t xml:space="preserve"> National School (the “</w:t>
      </w:r>
      <w:r w:rsidRPr="0053492C">
        <w:rPr>
          <w:rFonts w:ascii="Arial" w:hAnsi="Arial" w:cs="Arial"/>
          <w:b/>
          <w:sz w:val="22"/>
          <w:szCs w:val="22"/>
        </w:rPr>
        <w:t>Sending School</w:t>
      </w:r>
      <w:r w:rsidRPr="0053492C">
        <w:rPr>
          <w:rFonts w:ascii="Arial" w:hAnsi="Arial" w:cs="Arial"/>
          <w:sz w:val="22"/>
          <w:szCs w:val="22"/>
        </w:rPr>
        <w:t xml:space="preserve">”), </w:t>
      </w:r>
    </w:p>
    <w:p w14:paraId="1F65892B" w14:textId="77777777" w:rsidR="005547A2" w:rsidRPr="0053492C" w:rsidRDefault="005547A2" w:rsidP="005547A2">
      <w:pPr>
        <w:numPr>
          <w:ilvl w:val="0"/>
          <w:numId w:val="9"/>
        </w:numPr>
        <w:jc w:val="both"/>
        <w:rPr>
          <w:rFonts w:ascii="Arial" w:hAnsi="Arial" w:cs="Arial"/>
          <w:sz w:val="22"/>
          <w:szCs w:val="22"/>
        </w:rPr>
      </w:pPr>
      <w:r w:rsidRPr="0053492C">
        <w:rPr>
          <w:rFonts w:ascii="Arial" w:hAnsi="Arial" w:cs="Arial"/>
          <w:sz w:val="22"/>
          <w:szCs w:val="22"/>
        </w:rPr>
        <w:t>The Phoenix Park Specialist School (“</w:t>
      </w:r>
      <w:r w:rsidRPr="0053492C">
        <w:rPr>
          <w:rFonts w:ascii="Arial" w:hAnsi="Arial" w:cs="Arial"/>
          <w:b/>
          <w:sz w:val="22"/>
          <w:szCs w:val="22"/>
        </w:rPr>
        <w:t>PPSS</w:t>
      </w:r>
      <w:r w:rsidRPr="0053492C">
        <w:rPr>
          <w:rFonts w:ascii="Arial" w:hAnsi="Arial" w:cs="Arial"/>
          <w:sz w:val="22"/>
          <w:szCs w:val="22"/>
        </w:rPr>
        <w:t xml:space="preserve">”), and </w:t>
      </w:r>
    </w:p>
    <w:p w14:paraId="154BEA53" w14:textId="77777777" w:rsidR="005547A2" w:rsidRPr="0053492C" w:rsidRDefault="005547A2" w:rsidP="005547A2">
      <w:pPr>
        <w:numPr>
          <w:ilvl w:val="0"/>
          <w:numId w:val="9"/>
        </w:numPr>
        <w:jc w:val="both"/>
        <w:rPr>
          <w:rFonts w:ascii="Arial" w:hAnsi="Arial" w:cs="Arial"/>
          <w:sz w:val="22"/>
          <w:szCs w:val="22"/>
        </w:rPr>
      </w:pPr>
      <w:r w:rsidRPr="0053492C">
        <w:rPr>
          <w:rFonts w:ascii="Arial" w:hAnsi="Arial" w:cs="Arial"/>
          <w:sz w:val="22"/>
          <w:szCs w:val="22"/>
        </w:rPr>
        <w:t xml:space="preserve">Mr. </w:t>
      </w:r>
      <w:r w:rsidRPr="0053492C">
        <w:rPr>
          <w:rFonts w:ascii="Arial" w:hAnsi="Arial" w:cs="Arial"/>
          <w:sz w:val="22"/>
          <w:szCs w:val="22"/>
          <w:highlight w:val="yellow"/>
        </w:rPr>
        <w:t xml:space="preserve">AAA </w:t>
      </w:r>
      <w:r w:rsidRPr="0053492C">
        <w:rPr>
          <w:rFonts w:ascii="Arial" w:hAnsi="Arial" w:cs="Arial"/>
          <w:sz w:val="22"/>
          <w:szCs w:val="22"/>
        </w:rPr>
        <w:t xml:space="preserve">&amp; Mrs. </w:t>
      </w:r>
      <w:proofErr w:type="gramStart"/>
      <w:r w:rsidRPr="0053492C">
        <w:rPr>
          <w:rFonts w:ascii="Arial" w:hAnsi="Arial" w:cs="Arial"/>
          <w:sz w:val="22"/>
          <w:szCs w:val="22"/>
          <w:highlight w:val="yellow"/>
        </w:rPr>
        <w:t>BBB</w:t>
      </w:r>
      <w:r w:rsidRPr="0053492C">
        <w:rPr>
          <w:rFonts w:ascii="Arial" w:hAnsi="Arial" w:cs="Arial"/>
          <w:sz w:val="22"/>
          <w:szCs w:val="22"/>
        </w:rPr>
        <w:t xml:space="preserve">  </w:t>
      </w:r>
      <w:r w:rsidRPr="0053492C">
        <w:rPr>
          <w:rFonts w:ascii="Arial" w:hAnsi="Arial" w:cs="Arial"/>
          <w:sz w:val="22"/>
          <w:szCs w:val="22"/>
          <w:highlight w:val="yellow"/>
        </w:rPr>
        <w:t>CCCCC</w:t>
      </w:r>
      <w:proofErr w:type="gramEnd"/>
      <w:r w:rsidRPr="0053492C">
        <w:rPr>
          <w:rFonts w:ascii="Arial" w:hAnsi="Arial" w:cs="Arial"/>
          <w:sz w:val="22"/>
          <w:szCs w:val="22"/>
        </w:rPr>
        <w:t xml:space="preserve"> (the “</w:t>
      </w:r>
      <w:r w:rsidRPr="0053492C">
        <w:rPr>
          <w:rFonts w:ascii="Arial" w:hAnsi="Arial" w:cs="Arial"/>
          <w:b/>
          <w:sz w:val="22"/>
          <w:szCs w:val="22"/>
        </w:rPr>
        <w:t>Parents</w:t>
      </w:r>
      <w:r w:rsidRPr="0053492C">
        <w:rPr>
          <w:rFonts w:ascii="Arial" w:hAnsi="Arial" w:cs="Arial"/>
          <w:sz w:val="22"/>
          <w:szCs w:val="22"/>
        </w:rPr>
        <w:t xml:space="preserve">”) being the parents/guardians of </w:t>
      </w:r>
      <w:r w:rsidRPr="0053492C">
        <w:rPr>
          <w:rFonts w:ascii="Arial" w:hAnsi="Arial" w:cs="Arial"/>
          <w:sz w:val="22"/>
          <w:szCs w:val="22"/>
          <w:highlight w:val="yellow"/>
        </w:rPr>
        <w:t>ZZZZZ CCCCC</w:t>
      </w:r>
      <w:r w:rsidRPr="0053492C">
        <w:rPr>
          <w:rFonts w:ascii="Arial" w:hAnsi="Arial" w:cs="Arial"/>
          <w:sz w:val="22"/>
          <w:szCs w:val="22"/>
        </w:rPr>
        <w:t xml:space="preserve"> (the “</w:t>
      </w:r>
      <w:r w:rsidRPr="0053492C">
        <w:rPr>
          <w:rFonts w:ascii="Arial" w:hAnsi="Arial" w:cs="Arial"/>
          <w:b/>
          <w:sz w:val="22"/>
          <w:szCs w:val="22"/>
        </w:rPr>
        <w:t>Pupil</w:t>
      </w:r>
      <w:r w:rsidRPr="0053492C">
        <w:rPr>
          <w:rFonts w:ascii="Arial" w:hAnsi="Arial" w:cs="Arial"/>
          <w:sz w:val="22"/>
          <w:szCs w:val="22"/>
        </w:rPr>
        <w:t xml:space="preserve">”).  </w:t>
      </w:r>
    </w:p>
    <w:p w14:paraId="1C69325E" w14:textId="77777777" w:rsidR="005547A2" w:rsidRPr="0053492C" w:rsidRDefault="005547A2" w:rsidP="005547A2">
      <w:pPr>
        <w:jc w:val="both"/>
        <w:rPr>
          <w:rFonts w:ascii="Arial" w:hAnsi="Arial" w:cs="Arial"/>
          <w:b/>
          <w:sz w:val="22"/>
          <w:szCs w:val="22"/>
        </w:rPr>
      </w:pPr>
    </w:p>
    <w:p w14:paraId="0ABE0D2E" w14:textId="77777777" w:rsidR="005547A2" w:rsidRPr="0053492C" w:rsidRDefault="005547A2" w:rsidP="005547A2">
      <w:pPr>
        <w:jc w:val="both"/>
        <w:rPr>
          <w:rFonts w:ascii="Arial" w:hAnsi="Arial" w:cs="Arial"/>
          <w:b/>
          <w:sz w:val="22"/>
          <w:szCs w:val="22"/>
        </w:rPr>
      </w:pPr>
      <w:r w:rsidRPr="0053492C">
        <w:rPr>
          <w:rFonts w:ascii="Arial" w:hAnsi="Arial" w:cs="Arial"/>
          <w:b/>
          <w:sz w:val="22"/>
          <w:szCs w:val="22"/>
        </w:rPr>
        <w:t xml:space="preserve">This Agreement is pursuant to the </w:t>
      </w:r>
      <w:r>
        <w:rPr>
          <w:rFonts w:ascii="Arial" w:hAnsi="Arial" w:cs="Arial"/>
          <w:b/>
          <w:sz w:val="22"/>
          <w:szCs w:val="22"/>
        </w:rPr>
        <w:t>Admissions</w:t>
      </w:r>
      <w:r w:rsidRPr="0053492C">
        <w:rPr>
          <w:rFonts w:ascii="Arial" w:hAnsi="Arial" w:cs="Arial"/>
          <w:b/>
          <w:sz w:val="22"/>
          <w:szCs w:val="22"/>
        </w:rPr>
        <w:t xml:space="preserve"> Policy of PPSS and confirms that the Parents and Sending School understand and accept the characteristic spirit and objectives of PPSS. Enrolment will be conditional upon all parties signing this Agreement. This Agreement may be relied upon by PPSS in any dispute or Section 29 Appeal against the decision of the Board of Management of PPSS to discharge a child back to the Sending School. </w:t>
      </w:r>
    </w:p>
    <w:p w14:paraId="380C46B3" w14:textId="77777777" w:rsidR="005547A2" w:rsidRPr="0053492C" w:rsidRDefault="005547A2" w:rsidP="005547A2">
      <w:pPr>
        <w:jc w:val="both"/>
        <w:rPr>
          <w:rFonts w:ascii="Arial" w:hAnsi="Arial" w:cs="Arial"/>
          <w:b/>
          <w:sz w:val="22"/>
          <w:szCs w:val="22"/>
        </w:rPr>
      </w:pPr>
      <w:r w:rsidRPr="0053492C">
        <w:rPr>
          <w:rFonts w:ascii="Arial" w:hAnsi="Arial" w:cs="Arial"/>
          <w:b/>
          <w:sz w:val="22"/>
          <w:szCs w:val="22"/>
        </w:rPr>
        <w:t xml:space="preserve"> </w:t>
      </w:r>
    </w:p>
    <w:p w14:paraId="4A010237" w14:textId="77777777" w:rsidR="005547A2" w:rsidRPr="0053492C" w:rsidRDefault="005547A2" w:rsidP="005547A2">
      <w:pPr>
        <w:jc w:val="both"/>
        <w:rPr>
          <w:rFonts w:ascii="Arial" w:hAnsi="Arial" w:cs="Arial"/>
          <w:b/>
          <w:sz w:val="22"/>
          <w:szCs w:val="22"/>
        </w:rPr>
      </w:pPr>
      <w:r w:rsidRPr="0053492C">
        <w:rPr>
          <w:rFonts w:ascii="Arial" w:hAnsi="Arial" w:cs="Arial"/>
          <w:b/>
          <w:sz w:val="22"/>
          <w:szCs w:val="22"/>
        </w:rPr>
        <w:t>It is hereby agreed between the parties:</w:t>
      </w:r>
    </w:p>
    <w:p w14:paraId="23BED2DF" w14:textId="77777777" w:rsidR="005547A2" w:rsidRPr="0053492C" w:rsidRDefault="005547A2" w:rsidP="005547A2">
      <w:pPr>
        <w:jc w:val="both"/>
        <w:rPr>
          <w:rFonts w:ascii="Arial" w:hAnsi="Arial" w:cs="Arial"/>
          <w:sz w:val="22"/>
          <w:szCs w:val="22"/>
        </w:rPr>
      </w:pPr>
    </w:p>
    <w:p w14:paraId="6AAC7526" w14:textId="77777777" w:rsidR="005547A2" w:rsidRPr="0053492C" w:rsidRDefault="005547A2" w:rsidP="005547A2">
      <w:pPr>
        <w:numPr>
          <w:ilvl w:val="0"/>
          <w:numId w:val="8"/>
        </w:numPr>
        <w:contextualSpacing/>
        <w:jc w:val="both"/>
        <w:rPr>
          <w:rFonts w:ascii="Arial" w:hAnsi="Arial" w:cs="Arial"/>
          <w:sz w:val="22"/>
          <w:szCs w:val="22"/>
        </w:rPr>
      </w:pPr>
      <w:r w:rsidRPr="0053492C">
        <w:rPr>
          <w:rFonts w:ascii="Arial" w:hAnsi="Arial" w:cs="Arial"/>
          <w:sz w:val="22"/>
          <w:szCs w:val="22"/>
        </w:rPr>
        <w:t xml:space="preserve">The Parents confirm that they have read the Phoenix Park Specialist School’s Admissions Policy. They acknowledge that the Phoenix Park Specialist School is a specialist placement primary school providing a placement for children on a time-limited basis, to assist them in transitioning back into their mainstream school. The Parents acknowledge that the ultimate decision in relation to the discharge of their child will be made by the Board of Management of the Phoenix Park Specialist School. Parents will also support the reintegration of their child into the Sending School when their child is discharged from PPSS.  The Parents furthermore confirm that they understand that if the Board of Management of PPSS decides to discharge the Pupil and the Parents fail to support this, the Board of Management may move to formally expel the Pupil. </w:t>
      </w:r>
    </w:p>
    <w:p w14:paraId="75171F39" w14:textId="77777777" w:rsidR="005547A2" w:rsidRPr="0053492C" w:rsidRDefault="005547A2" w:rsidP="005547A2">
      <w:pPr>
        <w:ind w:left="720"/>
        <w:contextualSpacing/>
        <w:jc w:val="both"/>
        <w:rPr>
          <w:rFonts w:ascii="Arial" w:hAnsi="Arial" w:cs="Arial"/>
          <w:sz w:val="22"/>
          <w:szCs w:val="22"/>
        </w:rPr>
      </w:pPr>
    </w:p>
    <w:p w14:paraId="1315C78B" w14:textId="77777777" w:rsidR="005547A2" w:rsidRPr="0053492C" w:rsidRDefault="005547A2" w:rsidP="005547A2">
      <w:pPr>
        <w:jc w:val="both"/>
        <w:rPr>
          <w:rFonts w:ascii="Arial" w:hAnsi="Arial" w:cs="Arial"/>
          <w:sz w:val="22"/>
          <w:szCs w:val="22"/>
        </w:rPr>
      </w:pPr>
    </w:p>
    <w:p w14:paraId="4594E075" w14:textId="77777777" w:rsidR="005547A2" w:rsidRPr="0053492C" w:rsidRDefault="005547A2" w:rsidP="005547A2">
      <w:pPr>
        <w:numPr>
          <w:ilvl w:val="0"/>
          <w:numId w:val="8"/>
        </w:numPr>
        <w:contextualSpacing/>
        <w:jc w:val="both"/>
        <w:rPr>
          <w:rFonts w:ascii="Arial" w:hAnsi="Arial" w:cs="Arial"/>
          <w:sz w:val="22"/>
          <w:szCs w:val="22"/>
        </w:rPr>
      </w:pPr>
      <w:r w:rsidRPr="0053492C">
        <w:rPr>
          <w:rFonts w:ascii="Arial" w:hAnsi="Arial" w:cs="Arial"/>
          <w:sz w:val="22"/>
          <w:szCs w:val="22"/>
        </w:rPr>
        <w:t xml:space="preserve">The Sending School hereby acknowledges that they understand and agree that when the Pupil is discharged from PPSS, the time of which, discharge will be at the discretion of the Board of Management of PPSS, that the Sending School will accept the Pupil back and will automatically enrol the Pupil again. The Sending School acknowledges that PPSS does not offer permanent placements to children and that the placements in the school are time-limited and are for the purpose of facilitating the pupil’s transition back to their mainstream school. </w:t>
      </w:r>
    </w:p>
    <w:p w14:paraId="7B73D4D9" w14:textId="77777777" w:rsidR="005547A2" w:rsidRPr="0053492C" w:rsidRDefault="005547A2" w:rsidP="005547A2">
      <w:pPr>
        <w:rPr>
          <w:rFonts w:ascii="Arial" w:hAnsi="Arial" w:cs="Arial"/>
          <w:sz w:val="22"/>
          <w:szCs w:val="22"/>
        </w:rPr>
      </w:pPr>
    </w:p>
    <w:p w14:paraId="25B97BB3" w14:textId="77777777" w:rsidR="005547A2" w:rsidRPr="0053492C" w:rsidRDefault="005547A2" w:rsidP="005547A2">
      <w:pPr>
        <w:numPr>
          <w:ilvl w:val="0"/>
          <w:numId w:val="8"/>
        </w:numPr>
        <w:contextualSpacing/>
        <w:jc w:val="both"/>
        <w:rPr>
          <w:rFonts w:ascii="Arial" w:hAnsi="Arial" w:cs="Arial"/>
          <w:sz w:val="22"/>
          <w:szCs w:val="22"/>
        </w:rPr>
      </w:pPr>
      <w:r w:rsidRPr="0053492C">
        <w:rPr>
          <w:rFonts w:ascii="Arial" w:hAnsi="Arial" w:cs="Arial"/>
          <w:sz w:val="22"/>
          <w:szCs w:val="22"/>
        </w:rPr>
        <w:t xml:space="preserve">PPSS accepts the </w:t>
      </w:r>
      <w:proofErr w:type="gramStart"/>
      <w:r w:rsidRPr="0053492C">
        <w:rPr>
          <w:rFonts w:ascii="Arial" w:hAnsi="Arial" w:cs="Arial"/>
          <w:sz w:val="22"/>
          <w:szCs w:val="22"/>
        </w:rPr>
        <w:t>above named</w:t>
      </w:r>
      <w:proofErr w:type="gramEnd"/>
      <w:r w:rsidRPr="0053492C">
        <w:rPr>
          <w:rFonts w:ascii="Arial" w:hAnsi="Arial" w:cs="Arial"/>
          <w:sz w:val="22"/>
          <w:szCs w:val="22"/>
        </w:rPr>
        <w:t xml:space="preserve"> pupil for a limited period in accordance wi</w:t>
      </w:r>
      <w:r>
        <w:rPr>
          <w:rFonts w:ascii="Arial" w:hAnsi="Arial" w:cs="Arial"/>
          <w:sz w:val="22"/>
          <w:szCs w:val="22"/>
        </w:rPr>
        <w:t xml:space="preserve">th the Admissions Policy of PPSS </w:t>
      </w:r>
      <w:r w:rsidRPr="0053492C">
        <w:rPr>
          <w:rFonts w:ascii="Arial" w:hAnsi="Arial" w:cs="Arial"/>
          <w:sz w:val="22"/>
          <w:szCs w:val="22"/>
        </w:rPr>
        <w:t xml:space="preserve">and confirms that when the Board of Management decides it would be appropriate to do so, the pupil will be discharged back to the Sending School. PPSS confirms that it is not </w:t>
      </w:r>
      <w:proofErr w:type="gramStart"/>
      <w:r w:rsidRPr="0053492C">
        <w:rPr>
          <w:rFonts w:ascii="Arial" w:hAnsi="Arial" w:cs="Arial"/>
          <w:sz w:val="22"/>
          <w:szCs w:val="22"/>
        </w:rPr>
        <w:t>in a position</w:t>
      </w:r>
      <w:proofErr w:type="gramEnd"/>
      <w:r w:rsidRPr="0053492C">
        <w:rPr>
          <w:rFonts w:ascii="Arial" w:hAnsi="Arial" w:cs="Arial"/>
          <w:sz w:val="22"/>
          <w:szCs w:val="22"/>
        </w:rPr>
        <w:t xml:space="preserve"> to enrol the pupil on any other basis and that the pupil’s </w:t>
      </w:r>
      <w:r>
        <w:rPr>
          <w:rFonts w:ascii="Arial" w:hAnsi="Arial" w:cs="Arial"/>
          <w:sz w:val="22"/>
          <w:szCs w:val="22"/>
        </w:rPr>
        <w:t>admission</w:t>
      </w:r>
      <w:r w:rsidRPr="0053492C">
        <w:rPr>
          <w:rFonts w:ascii="Arial" w:hAnsi="Arial" w:cs="Arial"/>
          <w:sz w:val="22"/>
          <w:szCs w:val="22"/>
        </w:rPr>
        <w:t xml:space="preserve"> and continued participation in the school is conditional on the Parents and Sending School agreeing that the Pupil will automatically reenrol in the Sending School after discharge from Phoenix Park Specialist School.  </w:t>
      </w:r>
    </w:p>
    <w:p w14:paraId="57CB4709" w14:textId="77777777" w:rsidR="005547A2" w:rsidRPr="0053492C" w:rsidRDefault="005547A2" w:rsidP="005547A2">
      <w:pPr>
        <w:contextualSpacing/>
        <w:rPr>
          <w:rFonts w:ascii="Arial" w:hAnsi="Arial" w:cs="Arial"/>
          <w:sz w:val="22"/>
          <w:szCs w:val="22"/>
        </w:rPr>
      </w:pPr>
    </w:p>
    <w:p w14:paraId="2C710946" w14:textId="77777777" w:rsidR="005547A2" w:rsidRPr="0053492C" w:rsidRDefault="005547A2" w:rsidP="005547A2">
      <w:pPr>
        <w:contextualSpacing/>
        <w:rPr>
          <w:rFonts w:ascii="Arial" w:hAnsi="Arial" w:cs="Arial"/>
          <w:sz w:val="22"/>
          <w:szCs w:val="22"/>
        </w:rPr>
      </w:pPr>
    </w:p>
    <w:p w14:paraId="077D9694" w14:textId="77777777" w:rsidR="005547A2" w:rsidRPr="0053492C" w:rsidRDefault="005547A2" w:rsidP="005547A2">
      <w:pPr>
        <w:rPr>
          <w:rFonts w:ascii="Arial" w:hAnsi="Arial" w:cs="Arial"/>
          <w:sz w:val="22"/>
          <w:szCs w:val="22"/>
        </w:rPr>
      </w:pPr>
    </w:p>
    <w:p w14:paraId="78065E90" w14:textId="77777777" w:rsidR="005547A2" w:rsidRPr="0053492C" w:rsidRDefault="005547A2" w:rsidP="005547A2">
      <w:pPr>
        <w:rPr>
          <w:rFonts w:ascii="Arial" w:hAnsi="Arial" w:cs="Arial"/>
          <w:sz w:val="22"/>
          <w:szCs w:val="22"/>
        </w:rPr>
      </w:pPr>
      <w:r w:rsidRPr="0053492C">
        <w:rPr>
          <w:rFonts w:ascii="Arial" w:hAnsi="Arial" w:cs="Arial"/>
          <w:sz w:val="22"/>
          <w:szCs w:val="22"/>
        </w:rPr>
        <w:t>Signed:</w:t>
      </w:r>
      <w:r w:rsidRPr="0053492C">
        <w:rPr>
          <w:rFonts w:ascii="Arial" w:hAnsi="Arial" w:cs="Arial"/>
          <w:sz w:val="22"/>
          <w:szCs w:val="22"/>
        </w:rPr>
        <w:tab/>
        <w:t xml:space="preserve">___________________________________     </w:t>
      </w:r>
    </w:p>
    <w:p w14:paraId="2766C05C" w14:textId="77777777" w:rsidR="005547A2" w:rsidRPr="0053492C" w:rsidRDefault="005547A2" w:rsidP="005547A2">
      <w:pPr>
        <w:rPr>
          <w:rFonts w:ascii="Arial" w:hAnsi="Arial" w:cs="Arial"/>
          <w:sz w:val="22"/>
          <w:szCs w:val="22"/>
        </w:rPr>
      </w:pPr>
      <w:r w:rsidRPr="0053492C">
        <w:rPr>
          <w:rFonts w:ascii="Arial" w:hAnsi="Arial" w:cs="Arial"/>
          <w:sz w:val="22"/>
          <w:szCs w:val="22"/>
        </w:rPr>
        <w:tab/>
      </w:r>
      <w:r w:rsidRPr="0053492C">
        <w:rPr>
          <w:rFonts w:ascii="Arial" w:hAnsi="Arial" w:cs="Arial"/>
          <w:sz w:val="22"/>
          <w:szCs w:val="22"/>
        </w:rPr>
        <w:tab/>
      </w:r>
      <w:r w:rsidRPr="0053492C">
        <w:rPr>
          <w:rFonts w:ascii="Arial" w:hAnsi="Arial" w:cs="Arial"/>
          <w:sz w:val="22"/>
          <w:szCs w:val="22"/>
          <w:highlight w:val="yellow"/>
        </w:rPr>
        <w:t>XX YY</w:t>
      </w:r>
      <w:r w:rsidRPr="0053492C">
        <w:rPr>
          <w:rFonts w:ascii="Arial" w:hAnsi="Arial" w:cs="Arial"/>
          <w:sz w:val="22"/>
          <w:szCs w:val="22"/>
        </w:rPr>
        <w:t xml:space="preserve"> For and behalf of </w:t>
      </w:r>
      <w:r w:rsidRPr="0053492C">
        <w:rPr>
          <w:rFonts w:ascii="Arial" w:hAnsi="Arial" w:cs="Arial"/>
          <w:sz w:val="22"/>
          <w:szCs w:val="22"/>
          <w:highlight w:val="yellow"/>
        </w:rPr>
        <w:t>XXX</w:t>
      </w:r>
      <w:r w:rsidRPr="0053492C">
        <w:rPr>
          <w:rFonts w:ascii="Arial" w:hAnsi="Arial" w:cs="Arial"/>
          <w:sz w:val="22"/>
          <w:szCs w:val="22"/>
        </w:rPr>
        <w:t xml:space="preserve"> National School (the Sending School)</w:t>
      </w:r>
    </w:p>
    <w:p w14:paraId="2BEE619D" w14:textId="77777777" w:rsidR="005547A2" w:rsidRPr="0053492C" w:rsidRDefault="005547A2" w:rsidP="005547A2">
      <w:pPr>
        <w:rPr>
          <w:rFonts w:ascii="Arial" w:hAnsi="Arial" w:cs="Arial"/>
          <w:sz w:val="22"/>
          <w:szCs w:val="22"/>
        </w:rPr>
      </w:pPr>
    </w:p>
    <w:p w14:paraId="732395DB" w14:textId="77777777" w:rsidR="005547A2" w:rsidRPr="0053492C" w:rsidRDefault="005547A2" w:rsidP="005547A2">
      <w:pPr>
        <w:rPr>
          <w:rFonts w:ascii="Arial" w:hAnsi="Arial" w:cs="Arial"/>
          <w:sz w:val="22"/>
          <w:szCs w:val="22"/>
        </w:rPr>
      </w:pPr>
    </w:p>
    <w:p w14:paraId="3738D9E3" w14:textId="77777777" w:rsidR="005547A2" w:rsidRPr="0053492C" w:rsidRDefault="005547A2" w:rsidP="005547A2">
      <w:pPr>
        <w:rPr>
          <w:rFonts w:ascii="Arial" w:hAnsi="Arial" w:cs="Arial"/>
          <w:sz w:val="22"/>
          <w:szCs w:val="22"/>
        </w:rPr>
      </w:pPr>
    </w:p>
    <w:p w14:paraId="1B0B9F86" w14:textId="77777777" w:rsidR="005547A2" w:rsidRPr="0053492C" w:rsidRDefault="005547A2" w:rsidP="005547A2">
      <w:pPr>
        <w:rPr>
          <w:rFonts w:ascii="Arial" w:hAnsi="Arial" w:cs="Arial"/>
          <w:sz w:val="22"/>
          <w:szCs w:val="22"/>
        </w:rPr>
      </w:pPr>
    </w:p>
    <w:p w14:paraId="27F3AB27" w14:textId="77777777" w:rsidR="005547A2" w:rsidRPr="0053492C" w:rsidRDefault="005547A2" w:rsidP="005547A2">
      <w:pPr>
        <w:jc w:val="both"/>
        <w:rPr>
          <w:rFonts w:ascii="Arial" w:hAnsi="Arial" w:cs="Arial"/>
          <w:sz w:val="22"/>
          <w:szCs w:val="22"/>
        </w:rPr>
      </w:pPr>
      <w:r w:rsidRPr="0053492C">
        <w:rPr>
          <w:rFonts w:ascii="Arial" w:hAnsi="Arial" w:cs="Arial"/>
          <w:sz w:val="22"/>
          <w:szCs w:val="22"/>
        </w:rPr>
        <w:t>Signed:</w:t>
      </w:r>
      <w:r w:rsidRPr="0053492C">
        <w:rPr>
          <w:rFonts w:ascii="Arial" w:hAnsi="Arial" w:cs="Arial"/>
          <w:sz w:val="22"/>
          <w:szCs w:val="22"/>
        </w:rPr>
        <w:tab/>
        <w:t xml:space="preserve">___________________________________         </w:t>
      </w:r>
    </w:p>
    <w:p w14:paraId="49F9B7FB" w14:textId="77777777" w:rsidR="005547A2" w:rsidRPr="0053492C" w:rsidRDefault="005547A2" w:rsidP="005547A2">
      <w:pPr>
        <w:rPr>
          <w:rFonts w:ascii="Arial" w:hAnsi="Arial" w:cs="Arial"/>
          <w:sz w:val="22"/>
          <w:szCs w:val="22"/>
        </w:rPr>
      </w:pPr>
      <w:r w:rsidRPr="0053492C">
        <w:rPr>
          <w:rFonts w:ascii="Arial" w:hAnsi="Arial" w:cs="Arial"/>
          <w:sz w:val="22"/>
          <w:szCs w:val="22"/>
        </w:rPr>
        <w:tab/>
      </w:r>
      <w:r w:rsidRPr="0053492C">
        <w:rPr>
          <w:rFonts w:ascii="Arial" w:hAnsi="Arial" w:cs="Arial"/>
          <w:sz w:val="22"/>
          <w:szCs w:val="22"/>
        </w:rPr>
        <w:tab/>
        <w:t xml:space="preserve">Mr. </w:t>
      </w:r>
      <w:r w:rsidRPr="0053492C">
        <w:rPr>
          <w:rFonts w:ascii="Arial" w:hAnsi="Arial" w:cs="Arial"/>
          <w:sz w:val="22"/>
          <w:szCs w:val="22"/>
          <w:highlight w:val="yellow"/>
        </w:rPr>
        <w:t>AAA BBB</w:t>
      </w:r>
      <w:r w:rsidRPr="0053492C">
        <w:rPr>
          <w:rFonts w:ascii="Arial" w:hAnsi="Arial" w:cs="Arial"/>
          <w:sz w:val="22"/>
          <w:szCs w:val="22"/>
        </w:rPr>
        <w:t xml:space="preserve"> (the Parent / Guardian of the pupil)</w:t>
      </w:r>
    </w:p>
    <w:p w14:paraId="0C13F699" w14:textId="77777777" w:rsidR="005547A2" w:rsidRPr="0053492C" w:rsidRDefault="005547A2" w:rsidP="005547A2">
      <w:pPr>
        <w:rPr>
          <w:rFonts w:ascii="Arial" w:hAnsi="Arial" w:cs="Arial"/>
          <w:sz w:val="22"/>
          <w:szCs w:val="22"/>
        </w:rPr>
      </w:pPr>
    </w:p>
    <w:p w14:paraId="74E7F9F6" w14:textId="77777777" w:rsidR="005547A2" w:rsidRPr="0053492C" w:rsidRDefault="005547A2" w:rsidP="005547A2">
      <w:pPr>
        <w:rPr>
          <w:rFonts w:ascii="Arial" w:hAnsi="Arial" w:cs="Arial"/>
          <w:sz w:val="22"/>
          <w:szCs w:val="22"/>
        </w:rPr>
      </w:pPr>
    </w:p>
    <w:p w14:paraId="026D3CEB" w14:textId="77777777" w:rsidR="005547A2" w:rsidRPr="0053492C" w:rsidRDefault="005547A2" w:rsidP="005547A2">
      <w:pPr>
        <w:rPr>
          <w:rFonts w:ascii="Arial" w:hAnsi="Arial" w:cs="Arial"/>
          <w:sz w:val="22"/>
          <w:szCs w:val="22"/>
        </w:rPr>
      </w:pPr>
    </w:p>
    <w:p w14:paraId="33C6C23D" w14:textId="77777777" w:rsidR="005547A2" w:rsidRPr="0053492C" w:rsidRDefault="005547A2" w:rsidP="005547A2">
      <w:pPr>
        <w:rPr>
          <w:rFonts w:ascii="Arial" w:hAnsi="Arial" w:cs="Arial"/>
          <w:sz w:val="22"/>
          <w:szCs w:val="22"/>
        </w:rPr>
      </w:pPr>
    </w:p>
    <w:p w14:paraId="6B1660D9" w14:textId="77777777" w:rsidR="005547A2" w:rsidRPr="0053492C" w:rsidRDefault="005547A2" w:rsidP="005547A2">
      <w:pPr>
        <w:jc w:val="both"/>
        <w:rPr>
          <w:rFonts w:ascii="Arial" w:hAnsi="Arial" w:cs="Arial"/>
          <w:sz w:val="22"/>
          <w:szCs w:val="22"/>
        </w:rPr>
      </w:pPr>
      <w:r w:rsidRPr="0053492C">
        <w:rPr>
          <w:rFonts w:ascii="Arial" w:hAnsi="Arial" w:cs="Arial"/>
          <w:sz w:val="22"/>
          <w:szCs w:val="22"/>
        </w:rPr>
        <w:t>Signed:</w:t>
      </w:r>
      <w:r w:rsidRPr="0053492C">
        <w:rPr>
          <w:rFonts w:ascii="Arial" w:hAnsi="Arial" w:cs="Arial"/>
          <w:sz w:val="22"/>
          <w:szCs w:val="22"/>
        </w:rPr>
        <w:tab/>
        <w:t xml:space="preserve">___________________________________         </w:t>
      </w:r>
    </w:p>
    <w:p w14:paraId="548E48A3" w14:textId="77777777" w:rsidR="005547A2" w:rsidRPr="0053492C" w:rsidRDefault="005547A2" w:rsidP="005547A2">
      <w:pPr>
        <w:rPr>
          <w:rFonts w:ascii="Arial" w:hAnsi="Arial" w:cs="Arial"/>
          <w:sz w:val="22"/>
          <w:szCs w:val="22"/>
        </w:rPr>
      </w:pPr>
      <w:r w:rsidRPr="0053492C">
        <w:rPr>
          <w:rFonts w:ascii="Arial" w:hAnsi="Arial" w:cs="Arial"/>
          <w:sz w:val="22"/>
          <w:szCs w:val="22"/>
        </w:rPr>
        <w:tab/>
      </w:r>
      <w:r w:rsidRPr="0053492C">
        <w:rPr>
          <w:rFonts w:ascii="Arial" w:hAnsi="Arial" w:cs="Arial"/>
          <w:sz w:val="22"/>
          <w:szCs w:val="22"/>
        </w:rPr>
        <w:tab/>
        <w:t xml:space="preserve">Mrs. </w:t>
      </w:r>
      <w:r w:rsidRPr="0053492C">
        <w:rPr>
          <w:rFonts w:ascii="Arial" w:hAnsi="Arial" w:cs="Arial"/>
          <w:sz w:val="22"/>
          <w:szCs w:val="22"/>
          <w:highlight w:val="yellow"/>
        </w:rPr>
        <w:t>AAA BBB</w:t>
      </w:r>
      <w:r w:rsidRPr="0053492C">
        <w:rPr>
          <w:rFonts w:ascii="Arial" w:hAnsi="Arial" w:cs="Arial"/>
          <w:sz w:val="22"/>
          <w:szCs w:val="22"/>
        </w:rPr>
        <w:t xml:space="preserve"> (the Parent / Guardian of the pupil)</w:t>
      </w:r>
    </w:p>
    <w:p w14:paraId="71856CF4" w14:textId="77777777" w:rsidR="005547A2" w:rsidRPr="0053492C" w:rsidRDefault="005547A2" w:rsidP="005547A2">
      <w:pPr>
        <w:rPr>
          <w:rFonts w:ascii="Arial" w:hAnsi="Arial" w:cs="Arial"/>
          <w:sz w:val="22"/>
          <w:szCs w:val="22"/>
        </w:rPr>
      </w:pPr>
    </w:p>
    <w:p w14:paraId="26B1C161" w14:textId="77777777" w:rsidR="005547A2" w:rsidRPr="0053492C" w:rsidRDefault="005547A2" w:rsidP="005547A2">
      <w:pPr>
        <w:rPr>
          <w:rFonts w:ascii="Arial" w:hAnsi="Arial" w:cs="Arial"/>
          <w:sz w:val="22"/>
          <w:szCs w:val="22"/>
        </w:rPr>
      </w:pPr>
    </w:p>
    <w:p w14:paraId="0C548015" w14:textId="77777777" w:rsidR="005547A2" w:rsidRPr="0053492C" w:rsidRDefault="005547A2" w:rsidP="005547A2">
      <w:pPr>
        <w:rPr>
          <w:rFonts w:ascii="Arial" w:hAnsi="Arial" w:cs="Arial"/>
          <w:sz w:val="22"/>
          <w:szCs w:val="22"/>
        </w:rPr>
      </w:pPr>
    </w:p>
    <w:p w14:paraId="20C250F1" w14:textId="77777777" w:rsidR="005547A2" w:rsidRPr="0053492C" w:rsidRDefault="005547A2" w:rsidP="005547A2">
      <w:pPr>
        <w:rPr>
          <w:rFonts w:ascii="Arial" w:hAnsi="Arial" w:cs="Arial"/>
          <w:sz w:val="22"/>
          <w:szCs w:val="22"/>
        </w:rPr>
      </w:pPr>
    </w:p>
    <w:p w14:paraId="59A7E093" w14:textId="77777777" w:rsidR="005547A2" w:rsidRPr="0053492C" w:rsidRDefault="005547A2" w:rsidP="005547A2">
      <w:pPr>
        <w:jc w:val="both"/>
        <w:rPr>
          <w:rFonts w:ascii="Arial" w:hAnsi="Arial" w:cs="Arial"/>
          <w:sz w:val="22"/>
          <w:szCs w:val="22"/>
        </w:rPr>
      </w:pPr>
      <w:r w:rsidRPr="0053492C">
        <w:rPr>
          <w:rFonts w:ascii="Arial" w:hAnsi="Arial" w:cs="Arial"/>
          <w:sz w:val="22"/>
          <w:szCs w:val="22"/>
        </w:rPr>
        <w:t>Signed:</w:t>
      </w:r>
      <w:r w:rsidRPr="0053492C">
        <w:rPr>
          <w:rFonts w:ascii="Arial" w:hAnsi="Arial" w:cs="Arial"/>
          <w:sz w:val="22"/>
          <w:szCs w:val="22"/>
        </w:rPr>
        <w:tab/>
        <w:t xml:space="preserve">___________________________________         </w:t>
      </w:r>
    </w:p>
    <w:p w14:paraId="185F5BFE" w14:textId="77777777" w:rsidR="005547A2" w:rsidRPr="0053492C" w:rsidRDefault="005547A2" w:rsidP="005547A2">
      <w:pPr>
        <w:rPr>
          <w:rFonts w:ascii="Arial" w:hAnsi="Arial" w:cs="Arial"/>
          <w:sz w:val="22"/>
          <w:szCs w:val="22"/>
        </w:rPr>
      </w:pPr>
      <w:r w:rsidRPr="0053492C">
        <w:rPr>
          <w:rFonts w:ascii="Arial" w:hAnsi="Arial" w:cs="Arial"/>
          <w:sz w:val="22"/>
          <w:szCs w:val="22"/>
        </w:rPr>
        <w:tab/>
      </w:r>
      <w:r w:rsidRPr="0053492C">
        <w:rPr>
          <w:rFonts w:ascii="Arial" w:hAnsi="Arial" w:cs="Arial"/>
          <w:sz w:val="22"/>
          <w:szCs w:val="22"/>
        </w:rPr>
        <w:tab/>
      </w:r>
      <w:r w:rsidRPr="0053492C">
        <w:rPr>
          <w:rFonts w:ascii="Arial" w:hAnsi="Arial" w:cs="Arial"/>
          <w:sz w:val="22"/>
          <w:szCs w:val="22"/>
          <w:highlight w:val="yellow"/>
        </w:rPr>
        <w:t>XX YY</w:t>
      </w:r>
      <w:r w:rsidRPr="0053492C">
        <w:rPr>
          <w:rFonts w:ascii="Arial" w:hAnsi="Arial" w:cs="Arial"/>
          <w:sz w:val="22"/>
          <w:szCs w:val="22"/>
        </w:rPr>
        <w:t xml:space="preserve"> For and on behalf of Phoenix Park Specialist School</w:t>
      </w:r>
    </w:p>
    <w:p w14:paraId="1D58EB07" w14:textId="77777777" w:rsidR="005547A2" w:rsidRPr="0053492C" w:rsidRDefault="005547A2" w:rsidP="005547A2">
      <w:pPr>
        <w:rPr>
          <w:rFonts w:ascii="Arial" w:hAnsi="Arial" w:cs="Arial"/>
          <w:sz w:val="22"/>
          <w:szCs w:val="22"/>
        </w:rPr>
      </w:pPr>
    </w:p>
    <w:p w14:paraId="773D3784" w14:textId="77777777" w:rsidR="005547A2" w:rsidRPr="0053492C" w:rsidRDefault="005547A2" w:rsidP="005547A2">
      <w:pPr>
        <w:rPr>
          <w:rFonts w:ascii="Arial" w:hAnsi="Arial" w:cs="Arial"/>
          <w:sz w:val="22"/>
          <w:szCs w:val="22"/>
        </w:rPr>
      </w:pPr>
    </w:p>
    <w:p w14:paraId="0287CA34" w14:textId="77777777" w:rsidR="0053492C" w:rsidRPr="0053492C" w:rsidRDefault="0053492C" w:rsidP="005547A2">
      <w:pPr>
        <w:ind w:left="360"/>
        <w:jc w:val="both"/>
        <w:rPr>
          <w:rFonts w:ascii="Arial" w:hAnsi="Arial" w:cs="Arial"/>
          <w:sz w:val="22"/>
          <w:szCs w:val="22"/>
        </w:rPr>
      </w:pPr>
    </w:p>
    <w:sectPr w:rsidR="0053492C" w:rsidRPr="0053492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8620" w14:textId="77777777" w:rsidR="00540AE3" w:rsidRDefault="00540AE3">
      <w:r>
        <w:separator/>
      </w:r>
    </w:p>
  </w:endnote>
  <w:endnote w:type="continuationSeparator" w:id="0">
    <w:p w14:paraId="370F3DB2" w14:textId="77777777" w:rsidR="00540AE3" w:rsidRDefault="0054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1CE6" w14:textId="77777777" w:rsidR="00C54FE3" w:rsidRDefault="00C54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69C1" w14:textId="77777777" w:rsidR="00F015AE" w:rsidRPr="00766D8E" w:rsidRDefault="00F015AE" w:rsidP="00137ED2">
    <w:pPr>
      <w:pStyle w:val="Footer"/>
      <w:jc w:val="center"/>
      <w:rPr>
        <w:rFonts w:ascii="Arial" w:hAnsi="Arial" w:cs="Arial"/>
        <w:sz w:val="20"/>
        <w:szCs w:val="20"/>
      </w:rPr>
    </w:pPr>
    <w:r w:rsidRPr="00766D8E">
      <w:rPr>
        <w:rFonts w:ascii="Arial" w:hAnsi="Arial" w:cs="Arial"/>
        <w:sz w:val="20"/>
        <w:szCs w:val="20"/>
      </w:rPr>
      <w:t xml:space="preserve">Page </w:t>
    </w:r>
    <w:r w:rsidRPr="00766D8E">
      <w:rPr>
        <w:rFonts w:ascii="Arial" w:hAnsi="Arial" w:cs="Arial"/>
        <w:b/>
        <w:bCs/>
        <w:sz w:val="20"/>
        <w:szCs w:val="20"/>
      </w:rPr>
      <w:fldChar w:fldCharType="begin"/>
    </w:r>
    <w:r w:rsidRPr="00766D8E">
      <w:rPr>
        <w:rFonts w:ascii="Arial" w:hAnsi="Arial" w:cs="Arial"/>
        <w:b/>
        <w:bCs/>
        <w:sz w:val="20"/>
        <w:szCs w:val="20"/>
      </w:rPr>
      <w:instrText xml:space="preserve"> PAGE  \* Arabic  \* MERGEFORMAT </w:instrText>
    </w:r>
    <w:r w:rsidRPr="00766D8E">
      <w:rPr>
        <w:rFonts w:ascii="Arial" w:hAnsi="Arial" w:cs="Arial"/>
        <w:b/>
        <w:bCs/>
        <w:sz w:val="20"/>
        <w:szCs w:val="20"/>
      </w:rPr>
      <w:fldChar w:fldCharType="separate"/>
    </w:r>
    <w:r w:rsidR="003E5203">
      <w:rPr>
        <w:rFonts w:ascii="Arial" w:hAnsi="Arial" w:cs="Arial"/>
        <w:b/>
        <w:bCs/>
        <w:noProof/>
        <w:sz w:val="20"/>
        <w:szCs w:val="20"/>
      </w:rPr>
      <w:t>1</w:t>
    </w:r>
    <w:r w:rsidRPr="00766D8E">
      <w:rPr>
        <w:rFonts w:ascii="Arial" w:hAnsi="Arial" w:cs="Arial"/>
        <w:b/>
        <w:bCs/>
        <w:sz w:val="20"/>
        <w:szCs w:val="20"/>
      </w:rPr>
      <w:fldChar w:fldCharType="end"/>
    </w:r>
    <w:r w:rsidRPr="00766D8E">
      <w:rPr>
        <w:rFonts w:ascii="Arial" w:hAnsi="Arial" w:cs="Arial"/>
        <w:sz w:val="20"/>
        <w:szCs w:val="20"/>
      </w:rPr>
      <w:t xml:space="preserve"> of </w:t>
    </w:r>
    <w:r w:rsidRPr="00766D8E">
      <w:rPr>
        <w:rFonts w:ascii="Arial" w:hAnsi="Arial" w:cs="Arial"/>
        <w:b/>
        <w:bCs/>
        <w:sz w:val="20"/>
        <w:szCs w:val="20"/>
      </w:rPr>
      <w:fldChar w:fldCharType="begin"/>
    </w:r>
    <w:r w:rsidRPr="00766D8E">
      <w:rPr>
        <w:rFonts w:ascii="Arial" w:hAnsi="Arial" w:cs="Arial"/>
        <w:b/>
        <w:bCs/>
        <w:sz w:val="20"/>
        <w:szCs w:val="20"/>
      </w:rPr>
      <w:instrText xml:space="preserve"> NUMPAGES  \* Arabic  \* MERGEFORMAT </w:instrText>
    </w:r>
    <w:r w:rsidRPr="00766D8E">
      <w:rPr>
        <w:rFonts w:ascii="Arial" w:hAnsi="Arial" w:cs="Arial"/>
        <w:b/>
        <w:bCs/>
        <w:sz w:val="20"/>
        <w:szCs w:val="20"/>
      </w:rPr>
      <w:fldChar w:fldCharType="separate"/>
    </w:r>
    <w:r w:rsidR="003E5203">
      <w:rPr>
        <w:rFonts w:ascii="Arial" w:hAnsi="Arial" w:cs="Arial"/>
        <w:b/>
        <w:bCs/>
        <w:noProof/>
        <w:sz w:val="20"/>
        <w:szCs w:val="20"/>
      </w:rPr>
      <w:t>1</w:t>
    </w:r>
    <w:r w:rsidRPr="00766D8E">
      <w:rPr>
        <w:rFonts w:ascii="Arial" w:hAnsi="Arial"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55C3" w14:textId="77777777" w:rsidR="00C54FE3" w:rsidRDefault="00C54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0A96" w14:textId="77777777" w:rsidR="00540AE3" w:rsidRDefault="00540AE3">
      <w:r>
        <w:separator/>
      </w:r>
    </w:p>
  </w:footnote>
  <w:footnote w:type="continuationSeparator" w:id="0">
    <w:p w14:paraId="7EB2A200" w14:textId="77777777" w:rsidR="00540AE3" w:rsidRDefault="00540AE3">
      <w:r>
        <w:continuationSeparator/>
      </w:r>
    </w:p>
  </w:footnote>
  <w:footnote w:id="1">
    <w:p w14:paraId="52776FCD" w14:textId="77777777" w:rsidR="005547A2" w:rsidRPr="00766D8E" w:rsidRDefault="005547A2">
      <w:pPr>
        <w:pStyle w:val="FootnoteText"/>
        <w:rPr>
          <w:rFonts w:ascii="Arial" w:hAnsi="Arial" w:cs="Arial"/>
          <w:sz w:val="18"/>
          <w:szCs w:val="18"/>
        </w:rPr>
      </w:pPr>
      <w:r w:rsidRPr="00766D8E">
        <w:rPr>
          <w:rStyle w:val="FootnoteReference"/>
          <w:rFonts w:ascii="Arial" w:hAnsi="Arial" w:cs="Arial"/>
          <w:sz w:val="18"/>
          <w:szCs w:val="18"/>
        </w:rPr>
        <w:footnoteRef/>
      </w:r>
      <w:r w:rsidRPr="00766D8E">
        <w:rPr>
          <w:rFonts w:ascii="Arial" w:hAnsi="Arial" w:cs="Arial"/>
          <w:sz w:val="18"/>
          <w:szCs w:val="18"/>
        </w:rPr>
        <w:t xml:space="preserve"> </w:t>
      </w:r>
      <w:hyperlink r:id="rId1" w:history="1">
        <w:r w:rsidRPr="00766D8E">
          <w:rPr>
            <w:rStyle w:val="Hyperlink"/>
            <w:rFonts w:ascii="Arial" w:hAnsi="Arial" w:cs="Arial"/>
            <w:sz w:val="18"/>
            <w:szCs w:val="18"/>
          </w:rPr>
          <w:t>https://ncse.ie/wp-content/uploads/2019/07/Web-Ready-03178-NCSE-Children-SEN-InfoBook-Parents2-Proof17-VISUAL-ONLY.pdf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0B94" w14:textId="77777777" w:rsidR="00C54FE3" w:rsidRDefault="00C5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FAF5" w14:textId="3C68EE00" w:rsidR="000248D9" w:rsidRDefault="00024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DDE1" w14:textId="77777777" w:rsidR="00C54FE3" w:rsidRDefault="00C54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1C"/>
    <w:multiLevelType w:val="hybridMultilevel"/>
    <w:tmpl w:val="683424B4"/>
    <w:lvl w:ilvl="0" w:tplc="251C0AF6">
      <w:start w:val="1"/>
      <w:numFmt w:val="lowerLetter"/>
      <w:lvlText w:val="(%1)"/>
      <w:lvlJc w:val="left"/>
      <w:pPr>
        <w:ind w:left="720" w:hanging="360"/>
      </w:pPr>
      <w:rPr>
        <w:rFonts w:hint="default"/>
        <w:color w:val="auto"/>
      </w:rPr>
    </w:lvl>
    <w:lvl w:ilvl="1" w:tplc="C18ED50A" w:tentative="1">
      <w:start w:val="1"/>
      <w:numFmt w:val="lowerLetter"/>
      <w:lvlText w:val="%2."/>
      <w:lvlJc w:val="left"/>
      <w:pPr>
        <w:ind w:left="1440" w:hanging="360"/>
      </w:pPr>
    </w:lvl>
    <w:lvl w:ilvl="2" w:tplc="8E70DE82" w:tentative="1">
      <w:start w:val="1"/>
      <w:numFmt w:val="lowerRoman"/>
      <w:lvlText w:val="%3."/>
      <w:lvlJc w:val="right"/>
      <w:pPr>
        <w:ind w:left="2160" w:hanging="180"/>
      </w:pPr>
    </w:lvl>
    <w:lvl w:ilvl="3" w:tplc="C122B776" w:tentative="1">
      <w:start w:val="1"/>
      <w:numFmt w:val="decimal"/>
      <w:lvlText w:val="%4."/>
      <w:lvlJc w:val="left"/>
      <w:pPr>
        <w:ind w:left="2880" w:hanging="360"/>
      </w:pPr>
    </w:lvl>
    <w:lvl w:ilvl="4" w:tplc="DC80CB92" w:tentative="1">
      <w:start w:val="1"/>
      <w:numFmt w:val="lowerLetter"/>
      <w:lvlText w:val="%5."/>
      <w:lvlJc w:val="left"/>
      <w:pPr>
        <w:ind w:left="3600" w:hanging="360"/>
      </w:pPr>
    </w:lvl>
    <w:lvl w:ilvl="5" w:tplc="2B0237E6" w:tentative="1">
      <w:start w:val="1"/>
      <w:numFmt w:val="lowerRoman"/>
      <w:lvlText w:val="%6."/>
      <w:lvlJc w:val="right"/>
      <w:pPr>
        <w:ind w:left="4320" w:hanging="180"/>
      </w:pPr>
    </w:lvl>
    <w:lvl w:ilvl="6" w:tplc="EC1A26DC" w:tentative="1">
      <w:start w:val="1"/>
      <w:numFmt w:val="decimal"/>
      <w:lvlText w:val="%7."/>
      <w:lvlJc w:val="left"/>
      <w:pPr>
        <w:ind w:left="5040" w:hanging="360"/>
      </w:pPr>
    </w:lvl>
    <w:lvl w:ilvl="7" w:tplc="13E46664" w:tentative="1">
      <w:start w:val="1"/>
      <w:numFmt w:val="lowerLetter"/>
      <w:lvlText w:val="%8."/>
      <w:lvlJc w:val="left"/>
      <w:pPr>
        <w:ind w:left="5760" w:hanging="360"/>
      </w:pPr>
    </w:lvl>
    <w:lvl w:ilvl="8" w:tplc="67B2A9BA" w:tentative="1">
      <w:start w:val="1"/>
      <w:numFmt w:val="lowerRoman"/>
      <w:lvlText w:val="%9."/>
      <w:lvlJc w:val="right"/>
      <w:pPr>
        <w:ind w:left="6480" w:hanging="180"/>
      </w:pPr>
    </w:lvl>
  </w:abstractNum>
  <w:abstractNum w:abstractNumId="1" w15:restartNumberingAfterBreak="0">
    <w:nsid w:val="04F43E0B"/>
    <w:multiLevelType w:val="hybridMultilevel"/>
    <w:tmpl w:val="830E5236"/>
    <w:lvl w:ilvl="0" w:tplc="72964FC2">
      <w:start w:val="1"/>
      <w:numFmt w:val="decimal"/>
      <w:lvlText w:val="%1."/>
      <w:lvlJc w:val="left"/>
      <w:pPr>
        <w:ind w:left="720" w:hanging="360"/>
      </w:pPr>
      <w:rPr>
        <w:rFonts w:hint="default"/>
      </w:rPr>
    </w:lvl>
    <w:lvl w:ilvl="1" w:tplc="4856838C" w:tentative="1">
      <w:start w:val="1"/>
      <w:numFmt w:val="lowerLetter"/>
      <w:lvlText w:val="%2."/>
      <w:lvlJc w:val="left"/>
      <w:pPr>
        <w:ind w:left="1440" w:hanging="360"/>
      </w:pPr>
    </w:lvl>
    <w:lvl w:ilvl="2" w:tplc="FF2843F2" w:tentative="1">
      <w:start w:val="1"/>
      <w:numFmt w:val="lowerRoman"/>
      <w:lvlText w:val="%3."/>
      <w:lvlJc w:val="right"/>
      <w:pPr>
        <w:ind w:left="2160" w:hanging="180"/>
      </w:pPr>
    </w:lvl>
    <w:lvl w:ilvl="3" w:tplc="E5ACB984" w:tentative="1">
      <w:start w:val="1"/>
      <w:numFmt w:val="decimal"/>
      <w:lvlText w:val="%4."/>
      <w:lvlJc w:val="left"/>
      <w:pPr>
        <w:ind w:left="2880" w:hanging="360"/>
      </w:pPr>
    </w:lvl>
    <w:lvl w:ilvl="4" w:tplc="7AA81AD2" w:tentative="1">
      <w:start w:val="1"/>
      <w:numFmt w:val="lowerLetter"/>
      <w:lvlText w:val="%5."/>
      <w:lvlJc w:val="left"/>
      <w:pPr>
        <w:ind w:left="3600" w:hanging="360"/>
      </w:pPr>
    </w:lvl>
    <w:lvl w:ilvl="5" w:tplc="731A47FA" w:tentative="1">
      <w:start w:val="1"/>
      <w:numFmt w:val="lowerRoman"/>
      <w:lvlText w:val="%6."/>
      <w:lvlJc w:val="right"/>
      <w:pPr>
        <w:ind w:left="4320" w:hanging="180"/>
      </w:pPr>
    </w:lvl>
    <w:lvl w:ilvl="6" w:tplc="9BE06978" w:tentative="1">
      <w:start w:val="1"/>
      <w:numFmt w:val="decimal"/>
      <w:lvlText w:val="%7."/>
      <w:lvlJc w:val="left"/>
      <w:pPr>
        <w:ind w:left="5040" w:hanging="360"/>
      </w:pPr>
    </w:lvl>
    <w:lvl w:ilvl="7" w:tplc="8D94D6C8" w:tentative="1">
      <w:start w:val="1"/>
      <w:numFmt w:val="lowerLetter"/>
      <w:lvlText w:val="%8."/>
      <w:lvlJc w:val="left"/>
      <w:pPr>
        <w:ind w:left="5760" w:hanging="360"/>
      </w:pPr>
    </w:lvl>
    <w:lvl w:ilvl="8" w:tplc="35183A92" w:tentative="1">
      <w:start w:val="1"/>
      <w:numFmt w:val="lowerRoman"/>
      <w:lvlText w:val="%9."/>
      <w:lvlJc w:val="right"/>
      <w:pPr>
        <w:ind w:left="6480" w:hanging="180"/>
      </w:pPr>
    </w:lvl>
  </w:abstractNum>
  <w:abstractNum w:abstractNumId="2" w15:restartNumberingAfterBreak="0">
    <w:nsid w:val="078949FD"/>
    <w:multiLevelType w:val="hybridMultilevel"/>
    <w:tmpl w:val="525044AA"/>
    <w:lvl w:ilvl="0" w:tplc="92042622">
      <w:start w:val="1"/>
      <w:numFmt w:val="bullet"/>
      <w:lvlText w:val=""/>
      <w:lvlJc w:val="left"/>
      <w:pPr>
        <w:ind w:left="720" w:hanging="360"/>
      </w:pPr>
      <w:rPr>
        <w:rFonts w:ascii="Symbol" w:hAnsi="Symbol" w:hint="default"/>
      </w:rPr>
    </w:lvl>
    <w:lvl w:ilvl="1" w:tplc="68202620" w:tentative="1">
      <w:start w:val="1"/>
      <w:numFmt w:val="bullet"/>
      <w:lvlText w:val="o"/>
      <w:lvlJc w:val="left"/>
      <w:pPr>
        <w:ind w:left="1440" w:hanging="360"/>
      </w:pPr>
      <w:rPr>
        <w:rFonts w:ascii="Courier New" w:hAnsi="Courier New" w:cs="Courier New" w:hint="default"/>
      </w:rPr>
    </w:lvl>
    <w:lvl w:ilvl="2" w:tplc="03064F12" w:tentative="1">
      <w:start w:val="1"/>
      <w:numFmt w:val="bullet"/>
      <w:lvlText w:val=""/>
      <w:lvlJc w:val="left"/>
      <w:pPr>
        <w:ind w:left="2160" w:hanging="360"/>
      </w:pPr>
      <w:rPr>
        <w:rFonts w:ascii="Wingdings" w:hAnsi="Wingdings" w:hint="default"/>
      </w:rPr>
    </w:lvl>
    <w:lvl w:ilvl="3" w:tplc="E69EE93C" w:tentative="1">
      <w:start w:val="1"/>
      <w:numFmt w:val="bullet"/>
      <w:lvlText w:val=""/>
      <w:lvlJc w:val="left"/>
      <w:pPr>
        <w:ind w:left="2880" w:hanging="360"/>
      </w:pPr>
      <w:rPr>
        <w:rFonts w:ascii="Symbol" w:hAnsi="Symbol" w:hint="default"/>
      </w:rPr>
    </w:lvl>
    <w:lvl w:ilvl="4" w:tplc="35E4ED14" w:tentative="1">
      <w:start w:val="1"/>
      <w:numFmt w:val="bullet"/>
      <w:lvlText w:val="o"/>
      <w:lvlJc w:val="left"/>
      <w:pPr>
        <w:ind w:left="3600" w:hanging="360"/>
      </w:pPr>
      <w:rPr>
        <w:rFonts w:ascii="Courier New" w:hAnsi="Courier New" w:cs="Courier New" w:hint="default"/>
      </w:rPr>
    </w:lvl>
    <w:lvl w:ilvl="5" w:tplc="A69C5A0E" w:tentative="1">
      <w:start w:val="1"/>
      <w:numFmt w:val="bullet"/>
      <w:lvlText w:val=""/>
      <w:lvlJc w:val="left"/>
      <w:pPr>
        <w:ind w:left="4320" w:hanging="360"/>
      </w:pPr>
      <w:rPr>
        <w:rFonts w:ascii="Wingdings" w:hAnsi="Wingdings" w:hint="default"/>
      </w:rPr>
    </w:lvl>
    <w:lvl w:ilvl="6" w:tplc="3960843A" w:tentative="1">
      <w:start w:val="1"/>
      <w:numFmt w:val="bullet"/>
      <w:lvlText w:val=""/>
      <w:lvlJc w:val="left"/>
      <w:pPr>
        <w:ind w:left="5040" w:hanging="360"/>
      </w:pPr>
      <w:rPr>
        <w:rFonts w:ascii="Symbol" w:hAnsi="Symbol" w:hint="default"/>
      </w:rPr>
    </w:lvl>
    <w:lvl w:ilvl="7" w:tplc="0DBC6182" w:tentative="1">
      <w:start w:val="1"/>
      <w:numFmt w:val="bullet"/>
      <w:lvlText w:val="o"/>
      <w:lvlJc w:val="left"/>
      <w:pPr>
        <w:ind w:left="5760" w:hanging="360"/>
      </w:pPr>
      <w:rPr>
        <w:rFonts w:ascii="Courier New" w:hAnsi="Courier New" w:cs="Courier New" w:hint="default"/>
      </w:rPr>
    </w:lvl>
    <w:lvl w:ilvl="8" w:tplc="29529AE0" w:tentative="1">
      <w:start w:val="1"/>
      <w:numFmt w:val="bullet"/>
      <w:lvlText w:val=""/>
      <w:lvlJc w:val="left"/>
      <w:pPr>
        <w:ind w:left="6480" w:hanging="360"/>
      </w:pPr>
      <w:rPr>
        <w:rFonts w:ascii="Wingdings" w:hAnsi="Wingdings" w:hint="default"/>
      </w:rPr>
    </w:lvl>
  </w:abstractNum>
  <w:abstractNum w:abstractNumId="3" w15:restartNumberingAfterBreak="0">
    <w:nsid w:val="07FD2894"/>
    <w:multiLevelType w:val="hybridMultilevel"/>
    <w:tmpl w:val="D6004784"/>
    <w:lvl w:ilvl="0" w:tplc="08090001">
      <w:start w:val="1"/>
      <w:numFmt w:val="bullet"/>
      <w:lvlText w:val=""/>
      <w:lvlJc w:val="left"/>
      <w:pPr>
        <w:ind w:left="2859" w:hanging="360"/>
      </w:pPr>
      <w:rPr>
        <w:rFonts w:ascii="Symbol" w:hAnsi="Symbol" w:hint="default"/>
      </w:rPr>
    </w:lvl>
    <w:lvl w:ilvl="1" w:tplc="08090003" w:tentative="1">
      <w:start w:val="1"/>
      <w:numFmt w:val="bullet"/>
      <w:lvlText w:val="o"/>
      <w:lvlJc w:val="left"/>
      <w:pPr>
        <w:ind w:left="3579" w:hanging="360"/>
      </w:pPr>
      <w:rPr>
        <w:rFonts w:ascii="Courier New" w:hAnsi="Courier New" w:cs="Courier New" w:hint="default"/>
      </w:rPr>
    </w:lvl>
    <w:lvl w:ilvl="2" w:tplc="08090005" w:tentative="1">
      <w:start w:val="1"/>
      <w:numFmt w:val="bullet"/>
      <w:lvlText w:val=""/>
      <w:lvlJc w:val="left"/>
      <w:pPr>
        <w:ind w:left="4299" w:hanging="360"/>
      </w:pPr>
      <w:rPr>
        <w:rFonts w:ascii="Wingdings" w:hAnsi="Wingdings" w:hint="default"/>
      </w:rPr>
    </w:lvl>
    <w:lvl w:ilvl="3" w:tplc="08090001" w:tentative="1">
      <w:start w:val="1"/>
      <w:numFmt w:val="bullet"/>
      <w:lvlText w:val=""/>
      <w:lvlJc w:val="left"/>
      <w:pPr>
        <w:ind w:left="5019" w:hanging="360"/>
      </w:pPr>
      <w:rPr>
        <w:rFonts w:ascii="Symbol" w:hAnsi="Symbol" w:hint="default"/>
      </w:rPr>
    </w:lvl>
    <w:lvl w:ilvl="4" w:tplc="08090003" w:tentative="1">
      <w:start w:val="1"/>
      <w:numFmt w:val="bullet"/>
      <w:lvlText w:val="o"/>
      <w:lvlJc w:val="left"/>
      <w:pPr>
        <w:ind w:left="5739" w:hanging="360"/>
      </w:pPr>
      <w:rPr>
        <w:rFonts w:ascii="Courier New" w:hAnsi="Courier New" w:cs="Courier New" w:hint="default"/>
      </w:rPr>
    </w:lvl>
    <w:lvl w:ilvl="5" w:tplc="08090005" w:tentative="1">
      <w:start w:val="1"/>
      <w:numFmt w:val="bullet"/>
      <w:lvlText w:val=""/>
      <w:lvlJc w:val="left"/>
      <w:pPr>
        <w:ind w:left="6459" w:hanging="360"/>
      </w:pPr>
      <w:rPr>
        <w:rFonts w:ascii="Wingdings" w:hAnsi="Wingdings" w:hint="default"/>
      </w:rPr>
    </w:lvl>
    <w:lvl w:ilvl="6" w:tplc="08090001" w:tentative="1">
      <w:start w:val="1"/>
      <w:numFmt w:val="bullet"/>
      <w:lvlText w:val=""/>
      <w:lvlJc w:val="left"/>
      <w:pPr>
        <w:ind w:left="7179" w:hanging="360"/>
      </w:pPr>
      <w:rPr>
        <w:rFonts w:ascii="Symbol" w:hAnsi="Symbol" w:hint="default"/>
      </w:rPr>
    </w:lvl>
    <w:lvl w:ilvl="7" w:tplc="08090003" w:tentative="1">
      <w:start w:val="1"/>
      <w:numFmt w:val="bullet"/>
      <w:lvlText w:val="o"/>
      <w:lvlJc w:val="left"/>
      <w:pPr>
        <w:ind w:left="7899" w:hanging="360"/>
      </w:pPr>
      <w:rPr>
        <w:rFonts w:ascii="Courier New" w:hAnsi="Courier New" w:cs="Courier New" w:hint="default"/>
      </w:rPr>
    </w:lvl>
    <w:lvl w:ilvl="8" w:tplc="08090005" w:tentative="1">
      <w:start w:val="1"/>
      <w:numFmt w:val="bullet"/>
      <w:lvlText w:val=""/>
      <w:lvlJc w:val="left"/>
      <w:pPr>
        <w:ind w:left="8619" w:hanging="360"/>
      </w:pPr>
      <w:rPr>
        <w:rFonts w:ascii="Wingdings" w:hAnsi="Wingdings" w:hint="default"/>
      </w:rPr>
    </w:lvl>
  </w:abstractNum>
  <w:abstractNum w:abstractNumId="4" w15:restartNumberingAfterBreak="0">
    <w:nsid w:val="0E160316"/>
    <w:multiLevelType w:val="hybridMultilevel"/>
    <w:tmpl w:val="2AB480CA"/>
    <w:lvl w:ilvl="0" w:tplc="08090001">
      <w:start w:val="1"/>
      <w:numFmt w:val="bullet"/>
      <w:lvlText w:val=""/>
      <w:lvlJc w:val="left"/>
      <w:pPr>
        <w:ind w:left="2915" w:hanging="360"/>
      </w:pPr>
      <w:rPr>
        <w:rFonts w:ascii="Symbol" w:hAnsi="Symbol" w:hint="default"/>
      </w:rPr>
    </w:lvl>
    <w:lvl w:ilvl="1" w:tplc="08090003" w:tentative="1">
      <w:start w:val="1"/>
      <w:numFmt w:val="bullet"/>
      <w:lvlText w:val="o"/>
      <w:lvlJc w:val="left"/>
      <w:pPr>
        <w:ind w:left="3635" w:hanging="360"/>
      </w:pPr>
      <w:rPr>
        <w:rFonts w:ascii="Courier New" w:hAnsi="Courier New" w:cs="Courier New" w:hint="default"/>
      </w:rPr>
    </w:lvl>
    <w:lvl w:ilvl="2" w:tplc="08090005" w:tentative="1">
      <w:start w:val="1"/>
      <w:numFmt w:val="bullet"/>
      <w:lvlText w:val=""/>
      <w:lvlJc w:val="left"/>
      <w:pPr>
        <w:ind w:left="4355" w:hanging="360"/>
      </w:pPr>
      <w:rPr>
        <w:rFonts w:ascii="Wingdings" w:hAnsi="Wingdings" w:hint="default"/>
      </w:rPr>
    </w:lvl>
    <w:lvl w:ilvl="3" w:tplc="08090001" w:tentative="1">
      <w:start w:val="1"/>
      <w:numFmt w:val="bullet"/>
      <w:lvlText w:val=""/>
      <w:lvlJc w:val="left"/>
      <w:pPr>
        <w:ind w:left="5075" w:hanging="360"/>
      </w:pPr>
      <w:rPr>
        <w:rFonts w:ascii="Symbol" w:hAnsi="Symbol" w:hint="default"/>
      </w:rPr>
    </w:lvl>
    <w:lvl w:ilvl="4" w:tplc="08090003" w:tentative="1">
      <w:start w:val="1"/>
      <w:numFmt w:val="bullet"/>
      <w:lvlText w:val="o"/>
      <w:lvlJc w:val="left"/>
      <w:pPr>
        <w:ind w:left="5795" w:hanging="360"/>
      </w:pPr>
      <w:rPr>
        <w:rFonts w:ascii="Courier New" w:hAnsi="Courier New" w:cs="Courier New" w:hint="default"/>
      </w:rPr>
    </w:lvl>
    <w:lvl w:ilvl="5" w:tplc="08090005" w:tentative="1">
      <w:start w:val="1"/>
      <w:numFmt w:val="bullet"/>
      <w:lvlText w:val=""/>
      <w:lvlJc w:val="left"/>
      <w:pPr>
        <w:ind w:left="6515" w:hanging="360"/>
      </w:pPr>
      <w:rPr>
        <w:rFonts w:ascii="Wingdings" w:hAnsi="Wingdings" w:hint="default"/>
      </w:rPr>
    </w:lvl>
    <w:lvl w:ilvl="6" w:tplc="08090001" w:tentative="1">
      <w:start w:val="1"/>
      <w:numFmt w:val="bullet"/>
      <w:lvlText w:val=""/>
      <w:lvlJc w:val="left"/>
      <w:pPr>
        <w:ind w:left="7235" w:hanging="360"/>
      </w:pPr>
      <w:rPr>
        <w:rFonts w:ascii="Symbol" w:hAnsi="Symbol" w:hint="default"/>
      </w:rPr>
    </w:lvl>
    <w:lvl w:ilvl="7" w:tplc="08090003" w:tentative="1">
      <w:start w:val="1"/>
      <w:numFmt w:val="bullet"/>
      <w:lvlText w:val="o"/>
      <w:lvlJc w:val="left"/>
      <w:pPr>
        <w:ind w:left="7955" w:hanging="360"/>
      </w:pPr>
      <w:rPr>
        <w:rFonts w:ascii="Courier New" w:hAnsi="Courier New" w:cs="Courier New" w:hint="default"/>
      </w:rPr>
    </w:lvl>
    <w:lvl w:ilvl="8" w:tplc="08090005" w:tentative="1">
      <w:start w:val="1"/>
      <w:numFmt w:val="bullet"/>
      <w:lvlText w:val=""/>
      <w:lvlJc w:val="left"/>
      <w:pPr>
        <w:ind w:left="8675" w:hanging="360"/>
      </w:pPr>
      <w:rPr>
        <w:rFonts w:ascii="Wingdings" w:hAnsi="Wingdings" w:hint="default"/>
      </w:rPr>
    </w:lvl>
  </w:abstractNum>
  <w:abstractNum w:abstractNumId="5" w15:restartNumberingAfterBreak="0">
    <w:nsid w:val="125A48E1"/>
    <w:multiLevelType w:val="hybridMultilevel"/>
    <w:tmpl w:val="2C10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35B74"/>
    <w:multiLevelType w:val="hybridMultilevel"/>
    <w:tmpl w:val="F0DCC396"/>
    <w:lvl w:ilvl="0" w:tplc="2E409B0A">
      <w:start w:val="1"/>
      <w:numFmt w:val="bullet"/>
      <w:lvlText w:val=""/>
      <w:lvlJc w:val="left"/>
      <w:pPr>
        <w:ind w:left="720" w:hanging="360"/>
      </w:pPr>
      <w:rPr>
        <w:rFonts w:ascii="Symbol" w:hAnsi="Symbol" w:hint="default"/>
      </w:rPr>
    </w:lvl>
    <w:lvl w:ilvl="1" w:tplc="48565E0E" w:tentative="1">
      <w:start w:val="1"/>
      <w:numFmt w:val="bullet"/>
      <w:lvlText w:val="o"/>
      <w:lvlJc w:val="left"/>
      <w:pPr>
        <w:ind w:left="1440" w:hanging="360"/>
      </w:pPr>
      <w:rPr>
        <w:rFonts w:ascii="Courier New" w:hAnsi="Courier New" w:cs="Courier New" w:hint="default"/>
      </w:rPr>
    </w:lvl>
    <w:lvl w:ilvl="2" w:tplc="C61470E0" w:tentative="1">
      <w:start w:val="1"/>
      <w:numFmt w:val="bullet"/>
      <w:lvlText w:val=""/>
      <w:lvlJc w:val="left"/>
      <w:pPr>
        <w:ind w:left="2160" w:hanging="360"/>
      </w:pPr>
      <w:rPr>
        <w:rFonts w:ascii="Wingdings" w:hAnsi="Wingdings" w:hint="default"/>
      </w:rPr>
    </w:lvl>
    <w:lvl w:ilvl="3" w:tplc="B3FA32AE" w:tentative="1">
      <w:start w:val="1"/>
      <w:numFmt w:val="bullet"/>
      <w:lvlText w:val=""/>
      <w:lvlJc w:val="left"/>
      <w:pPr>
        <w:ind w:left="2880" w:hanging="360"/>
      </w:pPr>
      <w:rPr>
        <w:rFonts w:ascii="Symbol" w:hAnsi="Symbol" w:hint="default"/>
      </w:rPr>
    </w:lvl>
    <w:lvl w:ilvl="4" w:tplc="88B02CAE" w:tentative="1">
      <w:start w:val="1"/>
      <w:numFmt w:val="bullet"/>
      <w:lvlText w:val="o"/>
      <w:lvlJc w:val="left"/>
      <w:pPr>
        <w:ind w:left="3600" w:hanging="360"/>
      </w:pPr>
      <w:rPr>
        <w:rFonts w:ascii="Courier New" w:hAnsi="Courier New" w:cs="Courier New" w:hint="default"/>
      </w:rPr>
    </w:lvl>
    <w:lvl w:ilvl="5" w:tplc="7486B0A8" w:tentative="1">
      <w:start w:val="1"/>
      <w:numFmt w:val="bullet"/>
      <w:lvlText w:val=""/>
      <w:lvlJc w:val="left"/>
      <w:pPr>
        <w:ind w:left="4320" w:hanging="360"/>
      </w:pPr>
      <w:rPr>
        <w:rFonts w:ascii="Wingdings" w:hAnsi="Wingdings" w:hint="default"/>
      </w:rPr>
    </w:lvl>
    <w:lvl w:ilvl="6" w:tplc="A4EC9590" w:tentative="1">
      <w:start w:val="1"/>
      <w:numFmt w:val="bullet"/>
      <w:lvlText w:val=""/>
      <w:lvlJc w:val="left"/>
      <w:pPr>
        <w:ind w:left="5040" w:hanging="360"/>
      </w:pPr>
      <w:rPr>
        <w:rFonts w:ascii="Symbol" w:hAnsi="Symbol" w:hint="default"/>
      </w:rPr>
    </w:lvl>
    <w:lvl w:ilvl="7" w:tplc="64326B58" w:tentative="1">
      <w:start w:val="1"/>
      <w:numFmt w:val="bullet"/>
      <w:lvlText w:val="o"/>
      <w:lvlJc w:val="left"/>
      <w:pPr>
        <w:ind w:left="5760" w:hanging="360"/>
      </w:pPr>
      <w:rPr>
        <w:rFonts w:ascii="Courier New" w:hAnsi="Courier New" w:cs="Courier New" w:hint="default"/>
      </w:rPr>
    </w:lvl>
    <w:lvl w:ilvl="8" w:tplc="9B1885C6" w:tentative="1">
      <w:start w:val="1"/>
      <w:numFmt w:val="bullet"/>
      <w:lvlText w:val=""/>
      <w:lvlJc w:val="left"/>
      <w:pPr>
        <w:ind w:left="6480" w:hanging="360"/>
      </w:pPr>
      <w:rPr>
        <w:rFonts w:ascii="Wingdings" w:hAnsi="Wingdings" w:hint="default"/>
      </w:rPr>
    </w:lvl>
  </w:abstractNum>
  <w:abstractNum w:abstractNumId="7" w15:restartNumberingAfterBreak="0">
    <w:nsid w:val="165276A5"/>
    <w:multiLevelType w:val="hybridMultilevel"/>
    <w:tmpl w:val="D2C439FA"/>
    <w:lvl w:ilvl="0" w:tplc="E25A3B6A">
      <w:start w:val="1"/>
      <w:numFmt w:val="bullet"/>
      <w:lvlText w:val=""/>
      <w:lvlJc w:val="left"/>
      <w:pPr>
        <w:ind w:left="1800" w:hanging="360"/>
      </w:pPr>
      <w:rPr>
        <w:rFonts w:ascii="Symbol" w:hAnsi="Symbol" w:hint="default"/>
      </w:rPr>
    </w:lvl>
    <w:lvl w:ilvl="1" w:tplc="C30885B8" w:tentative="1">
      <w:start w:val="1"/>
      <w:numFmt w:val="bullet"/>
      <w:lvlText w:val="o"/>
      <w:lvlJc w:val="left"/>
      <w:pPr>
        <w:ind w:left="2520" w:hanging="360"/>
      </w:pPr>
      <w:rPr>
        <w:rFonts w:ascii="Courier New" w:hAnsi="Courier New" w:hint="default"/>
      </w:rPr>
    </w:lvl>
    <w:lvl w:ilvl="2" w:tplc="49D6FB32" w:tentative="1">
      <w:start w:val="1"/>
      <w:numFmt w:val="bullet"/>
      <w:lvlText w:val=""/>
      <w:lvlJc w:val="left"/>
      <w:pPr>
        <w:ind w:left="3240" w:hanging="360"/>
      </w:pPr>
      <w:rPr>
        <w:rFonts w:ascii="Wingdings" w:hAnsi="Wingdings" w:hint="default"/>
      </w:rPr>
    </w:lvl>
    <w:lvl w:ilvl="3" w:tplc="53F2D0CA" w:tentative="1">
      <w:start w:val="1"/>
      <w:numFmt w:val="bullet"/>
      <w:lvlText w:val=""/>
      <w:lvlJc w:val="left"/>
      <w:pPr>
        <w:ind w:left="3960" w:hanging="360"/>
      </w:pPr>
      <w:rPr>
        <w:rFonts w:ascii="Symbol" w:hAnsi="Symbol" w:hint="default"/>
      </w:rPr>
    </w:lvl>
    <w:lvl w:ilvl="4" w:tplc="7F2AF4D8" w:tentative="1">
      <w:start w:val="1"/>
      <w:numFmt w:val="bullet"/>
      <w:lvlText w:val="o"/>
      <w:lvlJc w:val="left"/>
      <w:pPr>
        <w:ind w:left="4680" w:hanging="360"/>
      </w:pPr>
      <w:rPr>
        <w:rFonts w:ascii="Courier New" w:hAnsi="Courier New" w:hint="default"/>
      </w:rPr>
    </w:lvl>
    <w:lvl w:ilvl="5" w:tplc="8E1403CC" w:tentative="1">
      <w:start w:val="1"/>
      <w:numFmt w:val="bullet"/>
      <w:lvlText w:val=""/>
      <w:lvlJc w:val="left"/>
      <w:pPr>
        <w:ind w:left="5400" w:hanging="360"/>
      </w:pPr>
      <w:rPr>
        <w:rFonts w:ascii="Wingdings" w:hAnsi="Wingdings" w:hint="default"/>
      </w:rPr>
    </w:lvl>
    <w:lvl w:ilvl="6" w:tplc="EE862C80" w:tentative="1">
      <w:start w:val="1"/>
      <w:numFmt w:val="bullet"/>
      <w:lvlText w:val=""/>
      <w:lvlJc w:val="left"/>
      <w:pPr>
        <w:ind w:left="6120" w:hanging="360"/>
      </w:pPr>
      <w:rPr>
        <w:rFonts w:ascii="Symbol" w:hAnsi="Symbol" w:hint="default"/>
      </w:rPr>
    </w:lvl>
    <w:lvl w:ilvl="7" w:tplc="A2DE9CC0" w:tentative="1">
      <w:start w:val="1"/>
      <w:numFmt w:val="bullet"/>
      <w:lvlText w:val="o"/>
      <w:lvlJc w:val="left"/>
      <w:pPr>
        <w:ind w:left="6840" w:hanging="360"/>
      </w:pPr>
      <w:rPr>
        <w:rFonts w:ascii="Courier New" w:hAnsi="Courier New" w:hint="default"/>
      </w:rPr>
    </w:lvl>
    <w:lvl w:ilvl="8" w:tplc="FC4C9DCA" w:tentative="1">
      <w:start w:val="1"/>
      <w:numFmt w:val="bullet"/>
      <w:lvlText w:val=""/>
      <w:lvlJc w:val="left"/>
      <w:pPr>
        <w:ind w:left="7560" w:hanging="360"/>
      </w:pPr>
      <w:rPr>
        <w:rFonts w:ascii="Wingdings" w:hAnsi="Wingdings" w:hint="default"/>
      </w:rPr>
    </w:lvl>
  </w:abstractNum>
  <w:abstractNum w:abstractNumId="8" w15:restartNumberingAfterBreak="0">
    <w:nsid w:val="21317A7B"/>
    <w:multiLevelType w:val="hybridMultilevel"/>
    <w:tmpl w:val="E51284B0"/>
    <w:lvl w:ilvl="0" w:tplc="08090001">
      <w:start w:val="1"/>
      <w:numFmt w:val="bullet"/>
      <w:lvlText w:val=""/>
      <w:lvlJc w:val="left"/>
      <w:pPr>
        <w:ind w:left="2551" w:hanging="360"/>
      </w:pPr>
      <w:rPr>
        <w:rFonts w:ascii="Symbol" w:hAnsi="Symbol" w:hint="default"/>
      </w:rPr>
    </w:lvl>
    <w:lvl w:ilvl="1" w:tplc="08090003" w:tentative="1">
      <w:start w:val="1"/>
      <w:numFmt w:val="bullet"/>
      <w:lvlText w:val="o"/>
      <w:lvlJc w:val="left"/>
      <w:pPr>
        <w:ind w:left="3271" w:hanging="360"/>
      </w:pPr>
      <w:rPr>
        <w:rFonts w:ascii="Courier New" w:hAnsi="Courier New" w:cs="Courier New" w:hint="default"/>
      </w:rPr>
    </w:lvl>
    <w:lvl w:ilvl="2" w:tplc="08090005" w:tentative="1">
      <w:start w:val="1"/>
      <w:numFmt w:val="bullet"/>
      <w:lvlText w:val=""/>
      <w:lvlJc w:val="left"/>
      <w:pPr>
        <w:ind w:left="3991" w:hanging="360"/>
      </w:pPr>
      <w:rPr>
        <w:rFonts w:ascii="Wingdings" w:hAnsi="Wingdings" w:hint="default"/>
      </w:rPr>
    </w:lvl>
    <w:lvl w:ilvl="3" w:tplc="08090001" w:tentative="1">
      <w:start w:val="1"/>
      <w:numFmt w:val="bullet"/>
      <w:lvlText w:val=""/>
      <w:lvlJc w:val="left"/>
      <w:pPr>
        <w:ind w:left="4711" w:hanging="360"/>
      </w:pPr>
      <w:rPr>
        <w:rFonts w:ascii="Symbol" w:hAnsi="Symbol" w:hint="default"/>
      </w:rPr>
    </w:lvl>
    <w:lvl w:ilvl="4" w:tplc="08090003" w:tentative="1">
      <w:start w:val="1"/>
      <w:numFmt w:val="bullet"/>
      <w:lvlText w:val="o"/>
      <w:lvlJc w:val="left"/>
      <w:pPr>
        <w:ind w:left="5431" w:hanging="360"/>
      </w:pPr>
      <w:rPr>
        <w:rFonts w:ascii="Courier New" w:hAnsi="Courier New" w:cs="Courier New" w:hint="default"/>
      </w:rPr>
    </w:lvl>
    <w:lvl w:ilvl="5" w:tplc="08090005" w:tentative="1">
      <w:start w:val="1"/>
      <w:numFmt w:val="bullet"/>
      <w:lvlText w:val=""/>
      <w:lvlJc w:val="left"/>
      <w:pPr>
        <w:ind w:left="6151" w:hanging="360"/>
      </w:pPr>
      <w:rPr>
        <w:rFonts w:ascii="Wingdings" w:hAnsi="Wingdings" w:hint="default"/>
      </w:rPr>
    </w:lvl>
    <w:lvl w:ilvl="6" w:tplc="08090001" w:tentative="1">
      <w:start w:val="1"/>
      <w:numFmt w:val="bullet"/>
      <w:lvlText w:val=""/>
      <w:lvlJc w:val="left"/>
      <w:pPr>
        <w:ind w:left="6871" w:hanging="360"/>
      </w:pPr>
      <w:rPr>
        <w:rFonts w:ascii="Symbol" w:hAnsi="Symbol" w:hint="default"/>
      </w:rPr>
    </w:lvl>
    <w:lvl w:ilvl="7" w:tplc="08090003" w:tentative="1">
      <w:start w:val="1"/>
      <w:numFmt w:val="bullet"/>
      <w:lvlText w:val="o"/>
      <w:lvlJc w:val="left"/>
      <w:pPr>
        <w:ind w:left="7591" w:hanging="360"/>
      </w:pPr>
      <w:rPr>
        <w:rFonts w:ascii="Courier New" w:hAnsi="Courier New" w:cs="Courier New" w:hint="default"/>
      </w:rPr>
    </w:lvl>
    <w:lvl w:ilvl="8" w:tplc="08090005" w:tentative="1">
      <w:start w:val="1"/>
      <w:numFmt w:val="bullet"/>
      <w:lvlText w:val=""/>
      <w:lvlJc w:val="left"/>
      <w:pPr>
        <w:ind w:left="8311" w:hanging="360"/>
      </w:pPr>
      <w:rPr>
        <w:rFonts w:ascii="Wingdings" w:hAnsi="Wingdings" w:hint="default"/>
      </w:rPr>
    </w:lvl>
  </w:abstractNum>
  <w:abstractNum w:abstractNumId="9" w15:restartNumberingAfterBreak="0">
    <w:nsid w:val="2BF3435E"/>
    <w:multiLevelType w:val="hybridMultilevel"/>
    <w:tmpl w:val="64688298"/>
    <w:lvl w:ilvl="0" w:tplc="A68CCD64">
      <w:start w:val="1"/>
      <w:numFmt w:val="lowerRoman"/>
      <w:lvlText w:val="(%1)"/>
      <w:lvlJc w:val="left"/>
      <w:pPr>
        <w:ind w:left="2160" w:hanging="720"/>
      </w:pPr>
      <w:rPr>
        <w:rFonts w:hint="default"/>
      </w:rPr>
    </w:lvl>
    <w:lvl w:ilvl="1" w:tplc="188AC3D8" w:tentative="1">
      <w:start w:val="1"/>
      <w:numFmt w:val="lowerLetter"/>
      <w:lvlText w:val="%2."/>
      <w:lvlJc w:val="left"/>
      <w:pPr>
        <w:ind w:left="2520" w:hanging="360"/>
      </w:pPr>
    </w:lvl>
    <w:lvl w:ilvl="2" w:tplc="C9402586" w:tentative="1">
      <w:start w:val="1"/>
      <w:numFmt w:val="lowerRoman"/>
      <w:lvlText w:val="%3."/>
      <w:lvlJc w:val="right"/>
      <w:pPr>
        <w:ind w:left="3240" w:hanging="180"/>
      </w:pPr>
    </w:lvl>
    <w:lvl w:ilvl="3" w:tplc="FB9AE110" w:tentative="1">
      <w:start w:val="1"/>
      <w:numFmt w:val="decimal"/>
      <w:lvlText w:val="%4."/>
      <w:lvlJc w:val="left"/>
      <w:pPr>
        <w:ind w:left="3960" w:hanging="360"/>
      </w:pPr>
    </w:lvl>
    <w:lvl w:ilvl="4" w:tplc="E826988C" w:tentative="1">
      <w:start w:val="1"/>
      <w:numFmt w:val="lowerLetter"/>
      <w:lvlText w:val="%5."/>
      <w:lvlJc w:val="left"/>
      <w:pPr>
        <w:ind w:left="4680" w:hanging="360"/>
      </w:pPr>
    </w:lvl>
    <w:lvl w:ilvl="5" w:tplc="AB02201C" w:tentative="1">
      <w:start w:val="1"/>
      <w:numFmt w:val="lowerRoman"/>
      <w:lvlText w:val="%6."/>
      <w:lvlJc w:val="right"/>
      <w:pPr>
        <w:ind w:left="5400" w:hanging="180"/>
      </w:pPr>
    </w:lvl>
    <w:lvl w:ilvl="6" w:tplc="1834FD5A" w:tentative="1">
      <w:start w:val="1"/>
      <w:numFmt w:val="decimal"/>
      <w:lvlText w:val="%7."/>
      <w:lvlJc w:val="left"/>
      <w:pPr>
        <w:ind w:left="6120" w:hanging="360"/>
      </w:pPr>
    </w:lvl>
    <w:lvl w:ilvl="7" w:tplc="107260EC" w:tentative="1">
      <w:start w:val="1"/>
      <w:numFmt w:val="lowerLetter"/>
      <w:lvlText w:val="%8."/>
      <w:lvlJc w:val="left"/>
      <w:pPr>
        <w:ind w:left="6840" w:hanging="360"/>
      </w:pPr>
    </w:lvl>
    <w:lvl w:ilvl="8" w:tplc="AABCA1DC" w:tentative="1">
      <w:start w:val="1"/>
      <w:numFmt w:val="lowerRoman"/>
      <w:lvlText w:val="%9."/>
      <w:lvlJc w:val="right"/>
      <w:pPr>
        <w:ind w:left="7560" w:hanging="180"/>
      </w:pPr>
    </w:lvl>
  </w:abstractNum>
  <w:abstractNum w:abstractNumId="10" w15:restartNumberingAfterBreak="0">
    <w:nsid w:val="3E1F5DEC"/>
    <w:multiLevelType w:val="hybridMultilevel"/>
    <w:tmpl w:val="E6D89C76"/>
    <w:lvl w:ilvl="0" w:tplc="627CBF60">
      <w:start w:val="1"/>
      <w:numFmt w:val="bullet"/>
      <w:lvlText w:val=""/>
      <w:lvlJc w:val="left"/>
      <w:pPr>
        <w:ind w:left="1440" w:hanging="360"/>
      </w:pPr>
      <w:rPr>
        <w:rFonts w:ascii="Symbol" w:hAnsi="Symbol" w:hint="default"/>
      </w:rPr>
    </w:lvl>
    <w:lvl w:ilvl="1" w:tplc="51DA8A9A" w:tentative="1">
      <w:start w:val="1"/>
      <w:numFmt w:val="bullet"/>
      <w:lvlText w:val="o"/>
      <w:lvlJc w:val="left"/>
      <w:pPr>
        <w:ind w:left="2160" w:hanging="360"/>
      </w:pPr>
      <w:rPr>
        <w:rFonts w:ascii="Courier New" w:hAnsi="Courier New" w:hint="default"/>
      </w:rPr>
    </w:lvl>
    <w:lvl w:ilvl="2" w:tplc="AE744416" w:tentative="1">
      <w:start w:val="1"/>
      <w:numFmt w:val="bullet"/>
      <w:lvlText w:val=""/>
      <w:lvlJc w:val="left"/>
      <w:pPr>
        <w:ind w:left="2880" w:hanging="360"/>
      </w:pPr>
      <w:rPr>
        <w:rFonts w:ascii="Wingdings" w:hAnsi="Wingdings" w:hint="default"/>
      </w:rPr>
    </w:lvl>
    <w:lvl w:ilvl="3" w:tplc="5C94196A" w:tentative="1">
      <w:start w:val="1"/>
      <w:numFmt w:val="bullet"/>
      <w:lvlText w:val=""/>
      <w:lvlJc w:val="left"/>
      <w:pPr>
        <w:ind w:left="3600" w:hanging="360"/>
      </w:pPr>
      <w:rPr>
        <w:rFonts w:ascii="Symbol" w:hAnsi="Symbol" w:hint="default"/>
      </w:rPr>
    </w:lvl>
    <w:lvl w:ilvl="4" w:tplc="76E6F0DA" w:tentative="1">
      <w:start w:val="1"/>
      <w:numFmt w:val="bullet"/>
      <w:lvlText w:val="o"/>
      <w:lvlJc w:val="left"/>
      <w:pPr>
        <w:ind w:left="4320" w:hanging="360"/>
      </w:pPr>
      <w:rPr>
        <w:rFonts w:ascii="Courier New" w:hAnsi="Courier New" w:hint="default"/>
      </w:rPr>
    </w:lvl>
    <w:lvl w:ilvl="5" w:tplc="9968C91A" w:tentative="1">
      <w:start w:val="1"/>
      <w:numFmt w:val="bullet"/>
      <w:lvlText w:val=""/>
      <w:lvlJc w:val="left"/>
      <w:pPr>
        <w:ind w:left="5040" w:hanging="360"/>
      </w:pPr>
      <w:rPr>
        <w:rFonts w:ascii="Wingdings" w:hAnsi="Wingdings" w:hint="default"/>
      </w:rPr>
    </w:lvl>
    <w:lvl w:ilvl="6" w:tplc="A5204756" w:tentative="1">
      <w:start w:val="1"/>
      <w:numFmt w:val="bullet"/>
      <w:lvlText w:val=""/>
      <w:lvlJc w:val="left"/>
      <w:pPr>
        <w:ind w:left="5760" w:hanging="360"/>
      </w:pPr>
      <w:rPr>
        <w:rFonts w:ascii="Symbol" w:hAnsi="Symbol" w:hint="default"/>
      </w:rPr>
    </w:lvl>
    <w:lvl w:ilvl="7" w:tplc="0668123A" w:tentative="1">
      <w:start w:val="1"/>
      <w:numFmt w:val="bullet"/>
      <w:lvlText w:val="o"/>
      <w:lvlJc w:val="left"/>
      <w:pPr>
        <w:ind w:left="6480" w:hanging="360"/>
      </w:pPr>
      <w:rPr>
        <w:rFonts w:ascii="Courier New" w:hAnsi="Courier New" w:hint="default"/>
      </w:rPr>
    </w:lvl>
    <w:lvl w:ilvl="8" w:tplc="8C12EF50" w:tentative="1">
      <w:start w:val="1"/>
      <w:numFmt w:val="bullet"/>
      <w:lvlText w:val=""/>
      <w:lvlJc w:val="left"/>
      <w:pPr>
        <w:ind w:left="7200" w:hanging="360"/>
      </w:pPr>
      <w:rPr>
        <w:rFonts w:ascii="Wingdings" w:hAnsi="Wingdings" w:hint="default"/>
      </w:rPr>
    </w:lvl>
  </w:abstractNum>
  <w:abstractNum w:abstractNumId="11" w15:restartNumberingAfterBreak="0">
    <w:nsid w:val="482A33DF"/>
    <w:multiLevelType w:val="hybridMultilevel"/>
    <w:tmpl w:val="6038E328"/>
    <w:lvl w:ilvl="0" w:tplc="221C102A">
      <w:start w:val="1"/>
      <w:numFmt w:val="bullet"/>
      <w:lvlText w:val=""/>
      <w:lvlJc w:val="left"/>
      <w:pPr>
        <w:ind w:left="720" w:hanging="360"/>
      </w:pPr>
      <w:rPr>
        <w:rFonts w:ascii="Symbol" w:hAnsi="Symbol" w:hint="default"/>
      </w:rPr>
    </w:lvl>
    <w:lvl w:ilvl="1" w:tplc="8F5C42AC" w:tentative="1">
      <w:start w:val="1"/>
      <w:numFmt w:val="bullet"/>
      <w:lvlText w:val="o"/>
      <w:lvlJc w:val="left"/>
      <w:pPr>
        <w:ind w:left="1440" w:hanging="360"/>
      </w:pPr>
      <w:rPr>
        <w:rFonts w:ascii="Courier New" w:hAnsi="Courier New" w:hint="default"/>
      </w:rPr>
    </w:lvl>
    <w:lvl w:ilvl="2" w:tplc="3E64F2DA" w:tentative="1">
      <w:start w:val="1"/>
      <w:numFmt w:val="bullet"/>
      <w:lvlText w:val=""/>
      <w:lvlJc w:val="left"/>
      <w:pPr>
        <w:ind w:left="2160" w:hanging="360"/>
      </w:pPr>
      <w:rPr>
        <w:rFonts w:ascii="Wingdings" w:hAnsi="Wingdings" w:hint="default"/>
      </w:rPr>
    </w:lvl>
    <w:lvl w:ilvl="3" w:tplc="1BE6942E" w:tentative="1">
      <w:start w:val="1"/>
      <w:numFmt w:val="bullet"/>
      <w:lvlText w:val=""/>
      <w:lvlJc w:val="left"/>
      <w:pPr>
        <w:ind w:left="2880" w:hanging="360"/>
      </w:pPr>
      <w:rPr>
        <w:rFonts w:ascii="Symbol" w:hAnsi="Symbol" w:hint="default"/>
      </w:rPr>
    </w:lvl>
    <w:lvl w:ilvl="4" w:tplc="34644D58" w:tentative="1">
      <w:start w:val="1"/>
      <w:numFmt w:val="bullet"/>
      <w:lvlText w:val="o"/>
      <w:lvlJc w:val="left"/>
      <w:pPr>
        <w:ind w:left="3600" w:hanging="360"/>
      </w:pPr>
      <w:rPr>
        <w:rFonts w:ascii="Courier New" w:hAnsi="Courier New" w:hint="default"/>
      </w:rPr>
    </w:lvl>
    <w:lvl w:ilvl="5" w:tplc="81946C3E" w:tentative="1">
      <w:start w:val="1"/>
      <w:numFmt w:val="bullet"/>
      <w:lvlText w:val=""/>
      <w:lvlJc w:val="left"/>
      <w:pPr>
        <w:ind w:left="4320" w:hanging="360"/>
      </w:pPr>
      <w:rPr>
        <w:rFonts w:ascii="Wingdings" w:hAnsi="Wingdings" w:hint="default"/>
      </w:rPr>
    </w:lvl>
    <w:lvl w:ilvl="6" w:tplc="1FA665A0" w:tentative="1">
      <w:start w:val="1"/>
      <w:numFmt w:val="bullet"/>
      <w:lvlText w:val=""/>
      <w:lvlJc w:val="left"/>
      <w:pPr>
        <w:ind w:left="5040" w:hanging="360"/>
      </w:pPr>
      <w:rPr>
        <w:rFonts w:ascii="Symbol" w:hAnsi="Symbol" w:hint="default"/>
      </w:rPr>
    </w:lvl>
    <w:lvl w:ilvl="7" w:tplc="0576E34E" w:tentative="1">
      <w:start w:val="1"/>
      <w:numFmt w:val="bullet"/>
      <w:lvlText w:val="o"/>
      <w:lvlJc w:val="left"/>
      <w:pPr>
        <w:ind w:left="5760" w:hanging="360"/>
      </w:pPr>
      <w:rPr>
        <w:rFonts w:ascii="Courier New" w:hAnsi="Courier New" w:hint="default"/>
      </w:rPr>
    </w:lvl>
    <w:lvl w:ilvl="8" w:tplc="C14AD698" w:tentative="1">
      <w:start w:val="1"/>
      <w:numFmt w:val="bullet"/>
      <w:lvlText w:val=""/>
      <w:lvlJc w:val="left"/>
      <w:pPr>
        <w:ind w:left="6480" w:hanging="360"/>
      </w:pPr>
      <w:rPr>
        <w:rFonts w:ascii="Wingdings" w:hAnsi="Wingdings" w:hint="default"/>
      </w:rPr>
    </w:lvl>
  </w:abstractNum>
  <w:abstractNum w:abstractNumId="12" w15:restartNumberingAfterBreak="0">
    <w:nsid w:val="4C151564"/>
    <w:multiLevelType w:val="hybridMultilevel"/>
    <w:tmpl w:val="7186967E"/>
    <w:lvl w:ilvl="0" w:tplc="D44046DA">
      <w:start w:val="1"/>
      <w:numFmt w:val="upperLetter"/>
      <w:lvlText w:val="%1."/>
      <w:lvlJc w:val="left"/>
      <w:pPr>
        <w:ind w:left="720" w:hanging="360"/>
      </w:pPr>
    </w:lvl>
    <w:lvl w:ilvl="1" w:tplc="74B6ECB0" w:tentative="1">
      <w:start w:val="1"/>
      <w:numFmt w:val="lowerLetter"/>
      <w:lvlText w:val="%2."/>
      <w:lvlJc w:val="left"/>
      <w:pPr>
        <w:ind w:left="1440" w:hanging="360"/>
      </w:pPr>
    </w:lvl>
    <w:lvl w:ilvl="2" w:tplc="B9AED3C8" w:tentative="1">
      <w:start w:val="1"/>
      <w:numFmt w:val="lowerRoman"/>
      <w:lvlText w:val="%3."/>
      <w:lvlJc w:val="right"/>
      <w:pPr>
        <w:ind w:left="2160" w:hanging="180"/>
      </w:pPr>
    </w:lvl>
    <w:lvl w:ilvl="3" w:tplc="534E5278" w:tentative="1">
      <w:start w:val="1"/>
      <w:numFmt w:val="decimal"/>
      <w:lvlText w:val="%4."/>
      <w:lvlJc w:val="left"/>
      <w:pPr>
        <w:ind w:left="2880" w:hanging="360"/>
      </w:pPr>
    </w:lvl>
    <w:lvl w:ilvl="4" w:tplc="1D78CAAE" w:tentative="1">
      <w:start w:val="1"/>
      <w:numFmt w:val="lowerLetter"/>
      <w:lvlText w:val="%5."/>
      <w:lvlJc w:val="left"/>
      <w:pPr>
        <w:ind w:left="3600" w:hanging="360"/>
      </w:pPr>
    </w:lvl>
    <w:lvl w:ilvl="5" w:tplc="29EEE290" w:tentative="1">
      <w:start w:val="1"/>
      <w:numFmt w:val="lowerRoman"/>
      <w:lvlText w:val="%6."/>
      <w:lvlJc w:val="right"/>
      <w:pPr>
        <w:ind w:left="4320" w:hanging="180"/>
      </w:pPr>
    </w:lvl>
    <w:lvl w:ilvl="6" w:tplc="4E3A90A0" w:tentative="1">
      <w:start w:val="1"/>
      <w:numFmt w:val="decimal"/>
      <w:lvlText w:val="%7."/>
      <w:lvlJc w:val="left"/>
      <w:pPr>
        <w:ind w:left="5040" w:hanging="360"/>
      </w:pPr>
    </w:lvl>
    <w:lvl w:ilvl="7" w:tplc="DE944F8E" w:tentative="1">
      <w:start w:val="1"/>
      <w:numFmt w:val="lowerLetter"/>
      <w:lvlText w:val="%8."/>
      <w:lvlJc w:val="left"/>
      <w:pPr>
        <w:ind w:left="5760" w:hanging="360"/>
      </w:pPr>
    </w:lvl>
    <w:lvl w:ilvl="8" w:tplc="499AEF9A" w:tentative="1">
      <w:start w:val="1"/>
      <w:numFmt w:val="lowerRoman"/>
      <w:lvlText w:val="%9."/>
      <w:lvlJc w:val="right"/>
      <w:pPr>
        <w:ind w:left="6480" w:hanging="180"/>
      </w:pPr>
    </w:lvl>
  </w:abstractNum>
  <w:abstractNum w:abstractNumId="13" w15:restartNumberingAfterBreak="0">
    <w:nsid w:val="4C2B4210"/>
    <w:multiLevelType w:val="hybridMultilevel"/>
    <w:tmpl w:val="37B0BA08"/>
    <w:lvl w:ilvl="0" w:tplc="BEE6329E">
      <w:start w:val="1"/>
      <w:numFmt w:val="bullet"/>
      <w:lvlText w:val=""/>
      <w:lvlJc w:val="left"/>
      <w:pPr>
        <w:ind w:left="1800" w:hanging="360"/>
      </w:pPr>
      <w:rPr>
        <w:rFonts w:ascii="Symbol" w:hAnsi="Symbol" w:hint="default"/>
      </w:rPr>
    </w:lvl>
    <w:lvl w:ilvl="1" w:tplc="4CBE87C0">
      <w:start w:val="1"/>
      <w:numFmt w:val="bullet"/>
      <w:lvlText w:val="o"/>
      <w:lvlJc w:val="left"/>
      <w:pPr>
        <w:ind w:left="2520" w:hanging="360"/>
      </w:pPr>
      <w:rPr>
        <w:rFonts w:ascii="Courier New" w:hAnsi="Courier New" w:cs="Courier New" w:hint="default"/>
      </w:rPr>
    </w:lvl>
    <w:lvl w:ilvl="2" w:tplc="3BEEAB3E" w:tentative="1">
      <w:start w:val="1"/>
      <w:numFmt w:val="bullet"/>
      <w:lvlText w:val=""/>
      <w:lvlJc w:val="left"/>
      <w:pPr>
        <w:ind w:left="3240" w:hanging="360"/>
      </w:pPr>
      <w:rPr>
        <w:rFonts w:ascii="Wingdings" w:hAnsi="Wingdings" w:hint="default"/>
      </w:rPr>
    </w:lvl>
    <w:lvl w:ilvl="3" w:tplc="008AEE06" w:tentative="1">
      <w:start w:val="1"/>
      <w:numFmt w:val="bullet"/>
      <w:lvlText w:val=""/>
      <w:lvlJc w:val="left"/>
      <w:pPr>
        <w:ind w:left="3960" w:hanging="360"/>
      </w:pPr>
      <w:rPr>
        <w:rFonts w:ascii="Symbol" w:hAnsi="Symbol" w:hint="default"/>
      </w:rPr>
    </w:lvl>
    <w:lvl w:ilvl="4" w:tplc="F5AC805E" w:tentative="1">
      <w:start w:val="1"/>
      <w:numFmt w:val="bullet"/>
      <w:lvlText w:val="o"/>
      <w:lvlJc w:val="left"/>
      <w:pPr>
        <w:ind w:left="4680" w:hanging="360"/>
      </w:pPr>
      <w:rPr>
        <w:rFonts w:ascii="Courier New" w:hAnsi="Courier New" w:cs="Courier New" w:hint="default"/>
      </w:rPr>
    </w:lvl>
    <w:lvl w:ilvl="5" w:tplc="2B585690" w:tentative="1">
      <w:start w:val="1"/>
      <w:numFmt w:val="bullet"/>
      <w:lvlText w:val=""/>
      <w:lvlJc w:val="left"/>
      <w:pPr>
        <w:ind w:left="5400" w:hanging="360"/>
      </w:pPr>
      <w:rPr>
        <w:rFonts w:ascii="Wingdings" w:hAnsi="Wingdings" w:hint="default"/>
      </w:rPr>
    </w:lvl>
    <w:lvl w:ilvl="6" w:tplc="6598D752" w:tentative="1">
      <w:start w:val="1"/>
      <w:numFmt w:val="bullet"/>
      <w:lvlText w:val=""/>
      <w:lvlJc w:val="left"/>
      <w:pPr>
        <w:ind w:left="6120" w:hanging="360"/>
      </w:pPr>
      <w:rPr>
        <w:rFonts w:ascii="Symbol" w:hAnsi="Symbol" w:hint="default"/>
      </w:rPr>
    </w:lvl>
    <w:lvl w:ilvl="7" w:tplc="20B62BE0" w:tentative="1">
      <w:start w:val="1"/>
      <w:numFmt w:val="bullet"/>
      <w:lvlText w:val="o"/>
      <w:lvlJc w:val="left"/>
      <w:pPr>
        <w:ind w:left="6840" w:hanging="360"/>
      </w:pPr>
      <w:rPr>
        <w:rFonts w:ascii="Courier New" w:hAnsi="Courier New" w:cs="Courier New" w:hint="default"/>
      </w:rPr>
    </w:lvl>
    <w:lvl w:ilvl="8" w:tplc="880247F4" w:tentative="1">
      <w:start w:val="1"/>
      <w:numFmt w:val="bullet"/>
      <w:lvlText w:val=""/>
      <w:lvlJc w:val="left"/>
      <w:pPr>
        <w:ind w:left="7560" w:hanging="360"/>
      </w:pPr>
      <w:rPr>
        <w:rFonts w:ascii="Wingdings" w:hAnsi="Wingdings" w:hint="default"/>
      </w:rPr>
    </w:lvl>
  </w:abstractNum>
  <w:abstractNum w:abstractNumId="14" w15:restartNumberingAfterBreak="0">
    <w:nsid w:val="4CC14492"/>
    <w:multiLevelType w:val="hybridMultilevel"/>
    <w:tmpl w:val="8F923700"/>
    <w:lvl w:ilvl="0" w:tplc="0809000F">
      <w:start w:val="1"/>
      <w:numFmt w:val="decimal"/>
      <w:lvlText w:val="%1."/>
      <w:lvlJc w:val="left"/>
      <w:pPr>
        <w:ind w:left="2803" w:hanging="360"/>
      </w:pPr>
    </w:lvl>
    <w:lvl w:ilvl="1" w:tplc="08090019" w:tentative="1">
      <w:start w:val="1"/>
      <w:numFmt w:val="lowerLetter"/>
      <w:lvlText w:val="%2."/>
      <w:lvlJc w:val="left"/>
      <w:pPr>
        <w:ind w:left="3523" w:hanging="360"/>
      </w:pPr>
    </w:lvl>
    <w:lvl w:ilvl="2" w:tplc="0809001B" w:tentative="1">
      <w:start w:val="1"/>
      <w:numFmt w:val="lowerRoman"/>
      <w:lvlText w:val="%3."/>
      <w:lvlJc w:val="right"/>
      <w:pPr>
        <w:ind w:left="4243" w:hanging="180"/>
      </w:pPr>
    </w:lvl>
    <w:lvl w:ilvl="3" w:tplc="0809000F" w:tentative="1">
      <w:start w:val="1"/>
      <w:numFmt w:val="decimal"/>
      <w:lvlText w:val="%4."/>
      <w:lvlJc w:val="left"/>
      <w:pPr>
        <w:ind w:left="4963" w:hanging="360"/>
      </w:pPr>
    </w:lvl>
    <w:lvl w:ilvl="4" w:tplc="08090019" w:tentative="1">
      <w:start w:val="1"/>
      <w:numFmt w:val="lowerLetter"/>
      <w:lvlText w:val="%5."/>
      <w:lvlJc w:val="left"/>
      <w:pPr>
        <w:ind w:left="5683" w:hanging="360"/>
      </w:pPr>
    </w:lvl>
    <w:lvl w:ilvl="5" w:tplc="0809001B" w:tentative="1">
      <w:start w:val="1"/>
      <w:numFmt w:val="lowerRoman"/>
      <w:lvlText w:val="%6."/>
      <w:lvlJc w:val="right"/>
      <w:pPr>
        <w:ind w:left="6403" w:hanging="180"/>
      </w:pPr>
    </w:lvl>
    <w:lvl w:ilvl="6" w:tplc="0809000F" w:tentative="1">
      <w:start w:val="1"/>
      <w:numFmt w:val="decimal"/>
      <w:lvlText w:val="%7."/>
      <w:lvlJc w:val="left"/>
      <w:pPr>
        <w:ind w:left="7123" w:hanging="360"/>
      </w:pPr>
    </w:lvl>
    <w:lvl w:ilvl="7" w:tplc="08090019" w:tentative="1">
      <w:start w:val="1"/>
      <w:numFmt w:val="lowerLetter"/>
      <w:lvlText w:val="%8."/>
      <w:lvlJc w:val="left"/>
      <w:pPr>
        <w:ind w:left="7843" w:hanging="360"/>
      </w:pPr>
    </w:lvl>
    <w:lvl w:ilvl="8" w:tplc="0809001B" w:tentative="1">
      <w:start w:val="1"/>
      <w:numFmt w:val="lowerRoman"/>
      <w:lvlText w:val="%9."/>
      <w:lvlJc w:val="right"/>
      <w:pPr>
        <w:ind w:left="8563" w:hanging="180"/>
      </w:pPr>
    </w:lvl>
  </w:abstractNum>
  <w:abstractNum w:abstractNumId="15" w15:restartNumberingAfterBreak="0">
    <w:nsid w:val="529616A8"/>
    <w:multiLevelType w:val="hybridMultilevel"/>
    <w:tmpl w:val="FBF2314C"/>
    <w:lvl w:ilvl="0" w:tplc="2DF67ACA">
      <w:start w:val="1"/>
      <w:numFmt w:val="lowerRoman"/>
      <w:lvlText w:val="(%1)"/>
      <w:lvlJc w:val="left"/>
      <w:pPr>
        <w:ind w:left="1080" w:hanging="720"/>
      </w:pPr>
      <w:rPr>
        <w:rFonts w:hint="default"/>
      </w:rPr>
    </w:lvl>
    <w:lvl w:ilvl="1" w:tplc="06AAE3C6" w:tentative="1">
      <w:start w:val="1"/>
      <w:numFmt w:val="lowerLetter"/>
      <w:lvlText w:val="%2."/>
      <w:lvlJc w:val="left"/>
      <w:pPr>
        <w:ind w:left="1440" w:hanging="360"/>
      </w:pPr>
    </w:lvl>
    <w:lvl w:ilvl="2" w:tplc="A9328AE2" w:tentative="1">
      <w:start w:val="1"/>
      <w:numFmt w:val="lowerRoman"/>
      <w:lvlText w:val="%3."/>
      <w:lvlJc w:val="right"/>
      <w:pPr>
        <w:ind w:left="2160" w:hanging="180"/>
      </w:pPr>
    </w:lvl>
    <w:lvl w:ilvl="3" w:tplc="63040FCE" w:tentative="1">
      <w:start w:val="1"/>
      <w:numFmt w:val="decimal"/>
      <w:lvlText w:val="%4."/>
      <w:lvlJc w:val="left"/>
      <w:pPr>
        <w:ind w:left="2880" w:hanging="360"/>
      </w:pPr>
    </w:lvl>
    <w:lvl w:ilvl="4" w:tplc="C3D6984C" w:tentative="1">
      <w:start w:val="1"/>
      <w:numFmt w:val="lowerLetter"/>
      <w:lvlText w:val="%5."/>
      <w:lvlJc w:val="left"/>
      <w:pPr>
        <w:ind w:left="3600" w:hanging="360"/>
      </w:pPr>
    </w:lvl>
    <w:lvl w:ilvl="5" w:tplc="489607D0" w:tentative="1">
      <w:start w:val="1"/>
      <w:numFmt w:val="lowerRoman"/>
      <w:lvlText w:val="%6."/>
      <w:lvlJc w:val="right"/>
      <w:pPr>
        <w:ind w:left="4320" w:hanging="180"/>
      </w:pPr>
    </w:lvl>
    <w:lvl w:ilvl="6" w:tplc="0DB8B7EA" w:tentative="1">
      <w:start w:val="1"/>
      <w:numFmt w:val="decimal"/>
      <w:lvlText w:val="%7."/>
      <w:lvlJc w:val="left"/>
      <w:pPr>
        <w:ind w:left="5040" w:hanging="360"/>
      </w:pPr>
    </w:lvl>
    <w:lvl w:ilvl="7" w:tplc="158AD694" w:tentative="1">
      <w:start w:val="1"/>
      <w:numFmt w:val="lowerLetter"/>
      <w:lvlText w:val="%8."/>
      <w:lvlJc w:val="left"/>
      <w:pPr>
        <w:ind w:left="5760" w:hanging="360"/>
      </w:pPr>
    </w:lvl>
    <w:lvl w:ilvl="8" w:tplc="6EE25C10" w:tentative="1">
      <w:start w:val="1"/>
      <w:numFmt w:val="lowerRoman"/>
      <w:lvlText w:val="%9."/>
      <w:lvlJc w:val="right"/>
      <w:pPr>
        <w:ind w:left="6480" w:hanging="180"/>
      </w:pPr>
    </w:lvl>
  </w:abstractNum>
  <w:abstractNum w:abstractNumId="16" w15:restartNumberingAfterBreak="0">
    <w:nsid w:val="626E68DE"/>
    <w:multiLevelType w:val="multilevel"/>
    <w:tmpl w:val="DB5E4D50"/>
    <w:lvl w:ilvl="0">
      <w:start w:val="1"/>
      <w:numFmt w:val="decimal"/>
      <w:lvlText w:val="%1."/>
      <w:lvlJc w:val="left"/>
      <w:pPr>
        <w:ind w:left="360" w:hanging="360"/>
      </w:pPr>
      <w:rPr>
        <w:rFonts w:hint="default"/>
        <w:b/>
        <w:i w:val="0"/>
      </w:rPr>
    </w:lvl>
    <w:lvl w:ilvl="1">
      <w:start w:val="1"/>
      <w:numFmt w:val="decimal"/>
      <w:suff w:val="space"/>
      <w:lvlText w:val="%1.%2."/>
      <w:lvlJc w:val="left"/>
      <w:pPr>
        <w:ind w:left="737" w:hanging="377"/>
      </w:pPr>
      <w:rPr>
        <w:rFonts w:hint="default"/>
        <w:b w:val="0"/>
        <w:i w:val="0"/>
      </w:rPr>
    </w:lvl>
    <w:lvl w:ilvl="2">
      <w:start w:val="1"/>
      <w:numFmt w:val="decimal"/>
      <w:suff w:val="space"/>
      <w:lvlText w:val="%1.%2.%3."/>
      <w:lvlJc w:val="left"/>
      <w:pPr>
        <w:ind w:left="1224" w:hanging="504"/>
      </w:pPr>
      <w:rPr>
        <w:rFonts w:hint="default"/>
        <w:b w:val="0"/>
        <w:i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693154"/>
    <w:multiLevelType w:val="hybridMultilevel"/>
    <w:tmpl w:val="4672181A"/>
    <w:lvl w:ilvl="0" w:tplc="BCEA07DC">
      <w:start w:val="1"/>
      <w:numFmt w:val="bullet"/>
      <w:lvlText w:val=""/>
      <w:lvlJc w:val="left"/>
      <w:pPr>
        <w:ind w:left="720" w:hanging="360"/>
      </w:pPr>
      <w:rPr>
        <w:rFonts w:ascii="Symbol" w:hAnsi="Symbol" w:hint="default"/>
      </w:rPr>
    </w:lvl>
    <w:lvl w:ilvl="1" w:tplc="CCB6F020" w:tentative="1">
      <w:start w:val="1"/>
      <w:numFmt w:val="bullet"/>
      <w:lvlText w:val="o"/>
      <w:lvlJc w:val="left"/>
      <w:pPr>
        <w:ind w:left="1440" w:hanging="360"/>
      </w:pPr>
      <w:rPr>
        <w:rFonts w:ascii="Courier New" w:hAnsi="Courier New" w:cs="Courier New" w:hint="default"/>
      </w:rPr>
    </w:lvl>
    <w:lvl w:ilvl="2" w:tplc="7E9A5B8C" w:tentative="1">
      <w:start w:val="1"/>
      <w:numFmt w:val="bullet"/>
      <w:lvlText w:val=""/>
      <w:lvlJc w:val="left"/>
      <w:pPr>
        <w:ind w:left="2160" w:hanging="360"/>
      </w:pPr>
      <w:rPr>
        <w:rFonts w:ascii="Wingdings" w:hAnsi="Wingdings" w:hint="default"/>
      </w:rPr>
    </w:lvl>
    <w:lvl w:ilvl="3" w:tplc="7932E722" w:tentative="1">
      <w:start w:val="1"/>
      <w:numFmt w:val="bullet"/>
      <w:lvlText w:val=""/>
      <w:lvlJc w:val="left"/>
      <w:pPr>
        <w:ind w:left="2880" w:hanging="360"/>
      </w:pPr>
      <w:rPr>
        <w:rFonts w:ascii="Symbol" w:hAnsi="Symbol" w:hint="default"/>
      </w:rPr>
    </w:lvl>
    <w:lvl w:ilvl="4" w:tplc="BC3487A6" w:tentative="1">
      <w:start w:val="1"/>
      <w:numFmt w:val="bullet"/>
      <w:lvlText w:val="o"/>
      <w:lvlJc w:val="left"/>
      <w:pPr>
        <w:ind w:left="3600" w:hanging="360"/>
      </w:pPr>
      <w:rPr>
        <w:rFonts w:ascii="Courier New" w:hAnsi="Courier New" w:cs="Courier New" w:hint="default"/>
      </w:rPr>
    </w:lvl>
    <w:lvl w:ilvl="5" w:tplc="6744331C" w:tentative="1">
      <w:start w:val="1"/>
      <w:numFmt w:val="bullet"/>
      <w:lvlText w:val=""/>
      <w:lvlJc w:val="left"/>
      <w:pPr>
        <w:ind w:left="4320" w:hanging="360"/>
      </w:pPr>
      <w:rPr>
        <w:rFonts w:ascii="Wingdings" w:hAnsi="Wingdings" w:hint="default"/>
      </w:rPr>
    </w:lvl>
    <w:lvl w:ilvl="6" w:tplc="4B3CC154" w:tentative="1">
      <w:start w:val="1"/>
      <w:numFmt w:val="bullet"/>
      <w:lvlText w:val=""/>
      <w:lvlJc w:val="left"/>
      <w:pPr>
        <w:ind w:left="5040" w:hanging="360"/>
      </w:pPr>
      <w:rPr>
        <w:rFonts w:ascii="Symbol" w:hAnsi="Symbol" w:hint="default"/>
      </w:rPr>
    </w:lvl>
    <w:lvl w:ilvl="7" w:tplc="5F3046AC" w:tentative="1">
      <w:start w:val="1"/>
      <w:numFmt w:val="bullet"/>
      <w:lvlText w:val="o"/>
      <w:lvlJc w:val="left"/>
      <w:pPr>
        <w:ind w:left="5760" w:hanging="360"/>
      </w:pPr>
      <w:rPr>
        <w:rFonts w:ascii="Courier New" w:hAnsi="Courier New" w:cs="Courier New" w:hint="default"/>
      </w:rPr>
    </w:lvl>
    <w:lvl w:ilvl="8" w:tplc="C3B46230" w:tentative="1">
      <w:start w:val="1"/>
      <w:numFmt w:val="bullet"/>
      <w:lvlText w:val=""/>
      <w:lvlJc w:val="left"/>
      <w:pPr>
        <w:ind w:left="6480" w:hanging="360"/>
      </w:pPr>
      <w:rPr>
        <w:rFonts w:ascii="Wingdings" w:hAnsi="Wingdings" w:hint="default"/>
      </w:rPr>
    </w:lvl>
  </w:abstractNum>
  <w:abstractNum w:abstractNumId="18" w15:restartNumberingAfterBreak="0">
    <w:nsid w:val="69577B89"/>
    <w:multiLevelType w:val="hybridMultilevel"/>
    <w:tmpl w:val="30A46950"/>
    <w:lvl w:ilvl="0" w:tplc="0F02441A">
      <w:start w:val="1"/>
      <w:numFmt w:val="decimal"/>
      <w:lvlText w:val="%1."/>
      <w:lvlJc w:val="left"/>
      <w:pPr>
        <w:ind w:left="720" w:hanging="360"/>
      </w:pPr>
    </w:lvl>
    <w:lvl w:ilvl="1" w:tplc="E48E9634">
      <w:start w:val="1"/>
      <w:numFmt w:val="lowerLetter"/>
      <w:lvlText w:val="%2."/>
      <w:lvlJc w:val="left"/>
      <w:pPr>
        <w:ind w:left="1440" w:hanging="360"/>
      </w:pPr>
    </w:lvl>
    <w:lvl w:ilvl="2" w:tplc="CB54E522">
      <w:start w:val="1"/>
      <w:numFmt w:val="lowerRoman"/>
      <w:lvlText w:val="%3."/>
      <w:lvlJc w:val="right"/>
      <w:pPr>
        <w:ind w:left="2160" w:hanging="180"/>
      </w:pPr>
    </w:lvl>
    <w:lvl w:ilvl="3" w:tplc="FDF097CA">
      <w:start w:val="1"/>
      <w:numFmt w:val="decimal"/>
      <w:lvlText w:val="%4."/>
      <w:lvlJc w:val="left"/>
      <w:pPr>
        <w:ind w:left="360" w:hanging="360"/>
      </w:pPr>
      <w:rPr>
        <w:b/>
      </w:rPr>
    </w:lvl>
    <w:lvl w:ilvl="4" w:tplc="BCF46F8A">
      <w:start w:val="1"/>
      <w:numFmt w:val="lowerLetter"/>
      <w:lvlText w:val="%5."/>
      <w:lvlJc w:val="left"/>
      <w:pPr>
        <w:ind w:left="3600" w:hanging="360"/>
      </w:pPr>
    </w:lvl>
    <w:lvl w:ilvl="5" w:tplc="7A08FD32">
      <w:start w:val="1"/>
      <w:numFmt w:val="lowerRoman"/>
      <w:lvlText w:val="%6."/>
      <w:lvlJc w:val="right"/>
      <w:pPr>
        <w:ind w:left="4320" w:hanging="180"/>
      </w:pPr>
    </w:lvl>
    <w:lvl w:ilvl="6" w:tplc="F2B6FA88">
      <w:start w:val="1"/>
      <w:numFmt w:val="decimal"/>
      <w:lvlText w:val="%7."/>
      <w:lvlJc w:val="left"/>
      <w:pPr>
        <w:ind w:left="5040" w:hanging="360"/>
      </w:pPr>
    </w:lvl>
    <w:lvl w:ilvl="7" w:tplc="BB483A52">
      <w:start w:val="1"/>
      <w:numFmt w:val="lowerLetter"/>
      <w:lvlText w:val="%8."/>
      <w:lvlJc w:val="left"/>
      <w:pPr>
        <w:ind w:left="5760" w:hanging="360"/>
      </w:pPr>
    </w:lvl>
    <w:lvl w:ilvl="8" w:tplc="D95ADF6C">
      <w:start w:val="1"/>
      <w:numFmt w:val="lowerRoman"/>
      <w:lvlText w:val="%9."/>
      <w:lvlJc w:val="right"/>
      <w:pPr>
        <w:ind w:left="6480" w:hanging="180"/>
      </w:pPr>
    </w:lvl>
  </w:abstractNum>
  <w:abstractNum w:abstractNumId="19" w15:restartNumberingAfterBreak="0">
    <w:nsid w:val="73E43ECA"/>
    <w:multiLevelType w:val="hybridMultilevel"/>
    <w:tmpl w:val="331067B4"/>
    <w:lvl w:ilvl="0" w:tplc="F2961006">
      <w:start w:val="1"/>
      <w:numFmt w:val="bullet"/>
      <w:lvlText w:val=""/>
      <w:lvlJc w:val="left"/>
      <w:pPr>
        <w:ind w:left="720" w:hanging="360"/>
      </w:pPr>
      <w:rPr>
        <w:rFonts w:ascii="Symbol" w:hAnsi="Symbol" w:hint="default"/>
      </w:rPr>
    </w:lvl>
    <w:lvl w:ilvl="1" w:tplc="2EFE304C" w:tentative="1">
      <w:start w:val="1"/>
      <w:numFmt w:val="bullet"/>
      <w:lvlText w:val="o"/>
      <w:lvlJc w:val="left"/>
      <w:pPr>
        <w:ind w:left="1440" w:hanging="360"/>
      </w:pPr>
      <w:rPr>
        <w:rFonts w:ascii="Courier New" w:hAnsi="Courier New" w:cs="Courier New" w:hint="default"/>
      </w:rPr>
    </w:lvl>
    <w:lvl w:ilvl="2" w:tplc="3D2C264A" w:tentative="1">
      <w:start w:val="1"/>
      <w:numFmt w:val="bullet"/>
      <w:lvlText w:val=""/>
      <w:lvlJc w:val="left"/>
      <w:pPr>
        <w:ind w:left="2160" w:hanging="360"/>
      </w:pPr>
      <w:rPr>
        <w:rFonts w:ascii="Wingdings" w:hAnsi="Wingdings" w:hint="default"/>
      </w:rPr>
    </w:lvl>
    <w:lvl w:ilvl="3" w:tplc="4E5EE4DA" w:tentative="1">
      <w:start w:val="1"/>
      <w:numFmt w:val="bullet"/>
      <w:lvlText w:val=""/>
      <w:lvlJc w:val="left"/>
      <w:pPr>
        <w:ind w:left="2880" w:hanging="360"/>
      </w:pPr>
      <w:rPr>
        <w:rFonts w:ascii="Symbol" w:hAnsi="Symbol" w:hint="default"/>
      </w:rPr>
    </w:lvl>
    <w:lvl w:ilvl="4" w:tplc="14AED8A6" w:tentative="1">
      <w:start w:val="1"/>
      <w:numFmt w:val="bullet"/>
      <w:lvlText w:val="o"/>
      <w:lvlJc w:val="left"/>
      <w:pPr>
        <w:ind w:left="3600" w:hanging="360"/>
      </w:pPr>
      <w:rPr>
        <w:rFonts w:ascii="Courier New" w:hAnsi="Courier New" w:cs="Courier New" w:hint="default"/>
      </w:rPr>
    </w:lvl>
    <w:lvl w:ilvl="5" w:tplc="DA78CD7A" w:tentative="1">
      <w:start w:val="1"/>
      <w:numFmt w:val="bullet"/>
      <w:lvlText w:val=""/>
      <w:lvlJc w:val="left"/>
      <w:pPr>
        <w:ind w:left="4320" w:hanging="360"/>
      </w:pPr>
      <w:rPr>
        <w:rFonts w:ascii="Wingdings" w:hAnsi="Wingdings" w:hint="default"/>
      </w:rPr>
    </w:lvl>
    <w:lvl w:ilvl="6" w:tplc="362A30A2" w:tentative="1">
      <w:start w:val="1"/>
      <w:numFmt w:val="bullet"/>
      <w:lvlText w:val=""/>
      <w:lvlJc w:val="left"/>
      <w:pPr>
        <w:ind w:left="5040" w:hanging="360"/>
      </w:pPr>
      <w:rPr>
        <w:rFonts w:ascii="Symbol" w:hAnsi="Symbol" w:hint="default"/>
      </w:rPr>
    </w:lvl>
    <w:lvl w:ilvl="7" w:tplc="0096B9D6" w:tentative="1">
      <w:start w:val="1"/>
      <w:numFmt w:val="bullet"/>
      <w:lvlText w:val="o"/>
      <w:lvlJc w:val="left"/>
      <w:pPr>
        <w:ind w:left="5760" w:hanging="360"/>
      </w:pPr>
      <w:rPr>
        <w:rFonts w:ascii="Courier New" w:hAnsi="Courier New" w:cs="Courier New" w:hint="default"/>
      </w:rPr>
    </w:lvl>
    <w:lvl w:ilvl="8" w:tplc="DB18D20C" w:tentative="1">
      <w:start w:val="1"/>
      <w:numFmt w:val="bullet"/>
      <w:lvlText w:val=""/>
      <w:lvlJc w:val="left"/>
      <w:pPr>
        <w:ind w:left="6480" w:hanging="360"/>
      </w:pPr>
      <w:rPr>
        <w:rFonts w:ascii="Wingdings" w:hAnsi="Wingdings" w:hint="default"/>
      </w:rPr>
    </w:lvl>
  </w:abstractNum>
  <w:abstractNum w:abstractNumId="20" w15:restartNumberingAfterBreak="0">
    <w:nsid w:val="78D01221"/>
    <w:multiLevelType w:val="hybridMultilevel"/>
    <w:tmpl w:val="70365D2C"/>
    <w:lvl w:ilvl="0" w:tplc="7DD03042">
      <w:start w:val="1"/>
      <w:numFmt w:val="decimal"/>
      <w:lvlText w:val="%1."/>
      <w:lvlJc w:val="left"/>
      <w:pPr>
        <w:tabs>
          <w:tab w:val="num" w:pos="1386"/>
        </w:tabs>
        <w:ind w:left="1386" w:hanging="360"/>
      </w:pPr>
    </w:lvl>
    <w:lvl w:ilvl="1" w:tplc="A690656E">
      <w:start w:val="1"/>
      <w:numFmt w:val="bullet"/>
      <w:lvlText w:val="o"/>
      <w:lvlJc w:val="left"/>
      <w:pPr>
        <w:tabs>
          <w:tab w:val="num" w:pos="2106"/>
        </w:tabs>
        <w:ind w:left="2106" w:hanging="360"/>
      </w:pPr>
      <w:rPr>
        <w:rFonts w:ascii="Courier New" w:hAnsi="Courier New" w:cs="Courier New" w:hint="default"/>
      </w:rPr>
    </w:lvl>
    <w:lvl w:ilvl="2" w:tplc="A83694A8">
      <w:start w:val="1"/>
      <w:numFmt w:val="bullet"/>
      <w:lvlText w:val=""/>
      <w:lvlJc w:val="left"/>
      <w:pPr>
        <w:tabs>
          <w:tab w:val="num" w:pos="2826"/>
        </w:tabs>
        <w:ind w:left="2826" w:hanging="360"/>
      </w:pPr>
      <w:rPr>
        <w:rFonts w:ascii="Wingdings" w:hAnsi="Wingdings" w:hint="default"/>
      </w:rPr>
    </w:lvl>
    <w:lvl w:ilvl="3" w:tplc="804ECF0A">
      <w:start w:val="1"/>
      <w:numFmt w:val="bullet"/>
      <w:lvlText w:val=""/>
      <w:lvlJc w:val="left"/>
      <w:pPr>
        <w:tabs>
          <w:tab w:val="num" w:pos="3546"/>
        </w:tabs>
        <w:ind w:left="3546" w:hanging="360"/>
      </w:pPr>
      <w:rPr>
        <w:rFonts w:ascii="Symbol" w:hAnsi="Symbol" w:hint="default"/>
      </w:rPr>
    </w:lvl>
    <w:lvl w:ilvl="4" w:tplc="489050D6">
      <w:start w:val="1"/>
      <w:numFmt w:val="bullet"/>
      <w:lvlText w:val="o"/>
      <w:lvlJc w:val="left"/>
      <w:pPr>
        <w:tabs>
          <w:tab w:val="num" w:pos="4266"/>
        </w:tabs>
        <w:ind w:left="4266" w:hanging="360"/>
      </w:pPr>
      <w:rPr>
        <w:rFonts w:ascii="Courier New" w:hAnsi="Courier New" w:cs="Courier New" w:hint="default"/>
      </w:rPr>
    </w:lvl>
    <w:lvl w:ilvl="5" w:tplc="8C063FFA">
      <w:start w:val="1"/>
      <w:numFmt w:val="bullet"/>
      <w:lvlText w:val=""/>
      <w:lvlJc w:val="left"/>
      <w:pPr>
        <w:tabs>
          <w:tab w:val="num" w:pos="4986"/>
        </w:tabs>
        <w:ind w:left="4986" w:hanging="360"/>
      </w:pPr>
      <w:rPr>
        <w:rFonts w:ascii="Wingdings" w:hAnsi="Wingdings" w:hint="default"/>
      </w:rPr>
    </w:lvl>
    <w:lvl w:ilvl="6" w:tplc="E2902AFA">
      <w:start w:val="1"/>
      <w:numFmt w:val="bullet"/>
      <w:lvlText w:val=""/>
      <w:lvlJc w:val="left"/>
      <w:pPr>
        <w:tabs>
          <w:tab w:val="num" w:pos="5706"/>
        </w:tabs>
        <w:ind w:left="5706" w:hanging="360"/>
      </w:pPr>
      <w:rPr>
        <w:rFonts w:ascii="Symbol" w:hAnsi="Symbol" w:hint="default"/>
      </w:rPr>
    </w:lvl>
    <w:lvl w:ilvl="7" w:tplc="FE081EE0">
      <w:start w:val="1"/>
      <w:numFmt w:val="bullet"/>
      <w:lvlText w:val="o"/>
      <w:lvlJc w:val="left"/>
      <w:pPr>
        <w:tabs>
          <w:tab w:val="num" w:pos="6426"/>
        </w:tabs>
        <w:ind w:left="6426" w:hanging="360"/>
      </w:pPr>
      <w:rPr>
        <w:rFonts w:ascii="Courier New" w:hAnsi="Courier New" w:cs="Courier New" w:hint="default"/>
      </w:rPr>
    </w:lvl>
    <w:lvl w:ilvl="8" w:tplc="D578F754">
      <w:start w:val="1"/>
      <w:numFmt w:val="bullet"/>
      <w:lvlText w:val=""/>
      <w:lvlJc w:val="left"/>
      <w:pPr>
        <w:tabs>
          <w:tab w:val="num" w:pos="7146"/>
        </w:tabs>
        <w:ind w:left="7146" w:hanging="360"/>
      </w:pPr>
      <w:rPr>
        <w:rFonts w:ascii="Wingdings" w:hAnsi="Wingdings" w:hint="default"/>
      </w:rPr>
    </w:lvl>
  </w:abstractNum>
  <w:num w:numId="1">
    <w:abstractNumId w:val="13"/>
  </w:num>
  <w:num w:numId="2">
    <w:abstractNumId w:val="17"/>
  </w:num>
  <w:num w:numId="3">
    <w:abstractNumId w:val="2"/>
  </w:num>
  <w:num w:numId="4">
    <w:abstractNumId w:val="7"/>
  </w:num>
  <w:num w:numId="5">
    <w:abstractNumId w:val="10"/>
  </w:num>
  <w:num w:numId="6">
    <w:abstractNumId w:val="11"/>
  </w:num>
  <w:num w:numId="7">
    <w:abstractNumId w:val="19"/>
  </w:num>
  <w:num w:numId="8">
    <w:abstractNumId w:val="1"/>
  </w:num>
  <w:num w:numId="9">
    <w:abstractNumId w:val="12"/>
  </w:num>
  <w:num w:numId="10">
    <w:abstractNumId w:val="16"/>
  </w:num>
  <w:num w:numId="11">
    <w:abstractNumId w:val="18"/>
  </w:num>
  <w:num w:numId="12">
    <w:abstractNumId w:val="15"/>
  </w:num>
  <w:num w:numId="13">
    <w:abstractNumId w:val="0"/>
  </w:num>
  <w:num w:numId="14">
    <w:abstractNumId w:val="6"/>
  </w:num>
  <w:num w:numId="15">
    <w:abstractNumId w:val="20"/>
  </w:num>
  <w:num w:numId="16">
    <w:abstractNumId w:val="9"/>
  </w:num>
  <w:num w:numId="17">
    <w:abstractNumId w:val="5"/>
  </w:num>
  <w:num w:numId="18">
    <w:abstractNumId w:val="4"/>
  </w:num>
  <w:num w:numId="19">
    <w:abstractNumId w:val="3"/>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E2"/>
    <w:rsid w:val="000248D9"/>
    <w:rsid w:val="00090CC5"/>
    <w:rsid w:val="000B3527"/>
    <w:rsid w:val="000B5AB0"/>
    <w:rsid w:val="00111D8C"/>
    <w:rsid w:val="001307CC"/>
    <w:rsid w:val="00137ED2"/>
    <w:rsid w:val="00176829"/>
    <w:rsid w:val="00196D70"/>
    <w:rsid w:val="001C5012"/>
    <w:rsid w:val="001C7D73"/>
    <w:rsid w:val="001F3A85"/>
    <w:rsid w:val="00202F19"/>
    <w:rsid w:val="00254A8C"/>
    <w:rsid w:val="003020C0"/>
    <w:rsid w:val="003550A1"/>
    <w:rsid w:val="00355A8E"/>
    <w:rsid w:val="0038219F"/>
    <w:rsid w:val="003841D1"/>
    <w:rsid w:val="003851D8"/>
    <w:rsid w:val="003860EB"/>
    <w:rsid w:val="00393ED5"/>
    <w:rsid w:val="003E5203"/>
    <w:rsid w:val="0040042C"/>
    <w:rsid w:val="00421577"/>
    <w:rsid w:val="00430421"/>
    <w:rsid w:val="004B2EB0"/>
    <w:rsid w:val="005138E2"/>
    <w:rsid w:val="0053492C"/>
    <w:rsid w:val="00540AE3"/>
    <w:rsid w:val="005547A2"/>
    <w:rsid w:val="00570133"/>
    <w:rsid w:val="00642BCD"/>
    <w:rsid w:val="006725F5"/>
    <w:rsid w:val="006C1A77"/>
    <w:rsid w:val="007341B2"/>
    <w:rsid w:val="007364DA"/>
    <w:rsid w:val="00746724"/>
    <w:rsid w:val="00754764"/>
    <w:rsid w:val="00766D8E"/>
    <w:rsid w:val="007674E9"/>
    <w:rsid w:val="00767BB3"/>
    <w:rsid w:val="007A1F92"/>
    <w:rsid w:val="007B11F6"/>
    <w:rsid w:val="007C2015"/>
    <w:rsid w:val="008046A5"/>
    <w:rsid w:val="008615D9"/>
    <w:rsid w:val="00865E3E"/>
    <w:rsid w:val="00874379"/>
    <w:rsid w:val="008B7979"/>
    <w:rsid w:val="008E355B"/>
    <w:rsid w:val="008E5686"/>
    <w:rsid w:val="008F79D2"/>
    <w:rsid w:val="00903C04"/>
    <w:rsid w:val="00974F48"/>
    <w:rsid w:val="00995787"/>
    <w:rsid w:val="009A0BE6"/>
    <w:rsid w:val="009E532B"/>
    <w:rsid w:val="00A02174"/>
    <w:rsid w:val="00A036EF"/>
    <w:rsid w:val="00A160A1"/>
    <w:rsid w:val="00A71C02"/>
    <w:rsid w:val="00A77DC2"/>
    <w:rsid w:val="00AF7F03"/>
    <w:rsid w:val="00B023E7"/>
    <w:rsid w:val="00B16DDB"/>
    <w:rsid w:val="00BA53F7"/>
    <w:rsid w:val="00C01F9E"/>
    <w:rsid w:val="00C54FE3"/>
    <w:rsid w:val="00C86EE2"/>
    <w:rsid w:val="00CE5790"/>
    <w:rsid w:val="00CF35DF"/>
    <w:rsid w:val="00D051B7"/>
    <w:rsid w:val="00D20D6A"/>
    <w:rsid w:val="00D51B6E"/>
    <w:rsid w:val="00D55A97"/>
    <w:rsid w:val="00D61384"/>
    <w:rsid w:val="00D77C42"/>
    <w:rsid w:val="00D847BF"/>
    <w:rsid w:val="00E00C8A"/>
    <w:rsid w:val="00E23B0B"/>
    <w:rsid w:val="00E52B25"/>
    <w:rsid w:val="00E90A4A"/>
    <w:rsid w:val="00EE4B73"/>
    <w:rsid w:val="00EE4E56"/>
    <w:rsid w:val="00F015AE"/>
    <w:rsid w:val="00F1116F"/>
    <w:rsid w:val="00F374C9"/>
    <w:rsid w:val="00F448D3"/>
    <w:rsid w:val="00F56787"/>
    <w:rsid w:val="00F94120"/>
    <w:rsid w:val="00FE5C42"/>
  </w:rsids>
  <m:mathPr>
    <m:mathFont m:val="Cambria Math"/>
    <m:brkBin m:val="before"/>
    <m:brkBinSub m:val="--"/>
    <m:smallFrac m:val="0"/>
    <m:dispDef/>
    <m:lMargin m:val="0"/>
    <m:rMargin m:val="0"/>
    <m:defJc m:val="centerGroup"/>
    <m:wrapRight/>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E373E"/>
  <w15:chartTrackingRefBased/>
  <w15:docId w15:val="{741C8D3C-8E04-8043-9797-1D64E4C3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53492C"/>
    <w:pPr>
      <w:keepNext/>
      <w:outlineLvl w:val="0"/>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uiPriority w:val="99"/>
    <w:rsid w:val="00736CD8"/>
    <w:rPr>
      <w:sz w:val="24"/>
      <w:szCs w:val="24"/>
      <w:lang w:val="en-GB" w:eastAsia="en-US"/>
    </w:rPr>
  </w:style>
  <w:style w:type="table" w:customStyle="1" w:styleId="TextTable">
    <w:name w:val="Text Table"/>
    <w:basedOn w:val="TableNormal"/>
    <w:rsid w:val="00736CD8"/>
    <w:rPr>
      <w:rFonts w:ascii="Calibri" w:eastAsia="MS Gothic" w:hAnsi="Calibri"/>
      <w:sz w:val="22"/>
      <w:szCs w:val="22"/>
      <w:lang w:val="en-US" w:eastAsia="en-US"/>
    </w:rPr>
    <w:tblPr>
      <w:tblBorders>
        <w:insideV w:val="single" w:sz="4" w:space="0" w:color="A6A6A6"/>
      </w:tblBorders>
      <w:tblCellMar>
        <w:left w:w="144" w:type="dxa"/>
        <w:right w:w="144" w:type="dxa"/>
      </w:tblCellMar>
    </w:tblPr>
  </w:style>
  <w:style w:type="paragraph" w:styleId="Title">
    <w:name w:val="Title"/>
    <w:basedOn w:val="Normal"/>
    <w:next w:val="Normal"/>
    <w:link w:val="TitleChar"/>
    <w:qFormat/>
    <w:rsid w:val="00736CD8"/>
    <w:pPr>
      <w:jc w:val="right"/>
    </w:pPr>
    <w:rPr>
      <w:rFonts w:ascii="Corbel" w:eastAsia="MS Gothic" w:hAnsi="Corbel"/>
      <w:color w:val="990000"/>
      <w:kern w:val="60"/>
      <w:sz w:val="60"/>
      <w:szCs w:val="60"/>
    </w:rPr>
  </w:style>
  <w:style w:type="character" w:customStyle="1" w:styleId="TitleChar">
    <w:name w:val="Title Char"/>
    <w:link w:val="Title"/>
    <w:rsid w:val="00736CD8"/>
    <w:rPr>
      <w:rFonts w:ascii="Corbel" w:eastAsia="MS Gothic" w:hAnsi="Corbel"/>
      <w:color w:val="990000"/>
      <w:kern w:val="60"/>
      <w:sz w:val="60"/>
      <w:szCs w:val="60"/>
      <w:lang w:val="en-GB" w:eastAsia="en-US"/>
    </w:rPr>
  </w:style>
  <w:style w:type="paragraph" w:styleId="Date">
    <w:name w:val="Date"/>
    <w:basedOn w:val="Normal"/>
    <w:next w:val="Normal"/>
    <w:link w:val="DateChar"/>
    <w:rsid w:val="00736CD8"/>
    <w:pPr>
      <w:jc w:val="right"/>
    </w:pPr>
    <w:rPr>
      <w:rFonts w:ascii="Calibri" w:eastAsia="MS Gothic" w:hAnsi="Calibri"/>
      <w:color w:val="A6A6A6"/>
    </w:rPr>
  </w:style>
  <w:style w:type="character" w:customStyle="1" w:styleId="DateChar">
    <w:name w:val="Date Char"/>
    <w:link w:val="Date"/>
    <w:rsid w:val="00736CD8"/>
    <w:rPr>
      <w:rFonts w:ascii="Calibri" w:eastAsia="MS Gothic" w:hAnsi="Calibri"/>
      <w:color w:val="A6A6A6"/>
      <w:sz w:val="24"/>
      <w:szCs w:val="24"/>
      <w:lang w:val="en-GB" w:eastAsia="en-US"/>
    </w:rPr>
  </w:style>
  <w:style w:type="paragraph" w:styleId="ListParagraph">
    <w:name w:val="List Paragraph"/>
    <w:basedOn w:val="Normal"/>
    <w:uiPriority w:val="34"/>
    <w:qFormat/>
    <w:rsid w:val="00736CD8"/>
    <w:pPr>
      <w:ind w:left="720"/>
      <w:contextualSpacing/>
    </w:pPr>
    <w:rPr>
      <w:rFonts w:ascii="Calibri" w:eastAsia="MS Gothic" w:hAnsi="Calibri"/>
      <w:sz w:val="20"/>
      <w:szCs w:val="22"/>
    </w:rPr>
  </w:style>
  <w:style w:type="paragraph" w:styleId="NoSpacing">
    <w:name w:val="No Spacing"/>
    <w:link w:val="NoSpacingChar"/>
    <w:uiPriority w:val="1"/>
    <w:qFormat/>
    <w:rsid w:val="00736CD8"/>
    <w:rPr>
      <w:rFonts w:ascii="Calibri" w:eastAsia="MS Gothic" w:hAnsi="Calibri"/>
      <w:szCs w:val="22"/>
      <w:lang w:val="en-US" w:eastAsia="en-US"/>
    </w:rPr>
  </w:style>
  <w:style w:type="paragraph" w:styleId="Revision">
    <w:name w:val="Revision"/>
    <w:hidden/>
    <w:uiPriority w:val="99"/>
    <w:semiHidden/>
    <w:rsid w:val="0053492C"/>
    <w:rPr>
      <w:sz w:val="24"/>
      <w:szCs w:val="24"/>
      <w:lang w:val="en-GB" w:eastAsia="en-US"/>
    </w:rPr>
  </w:style>
  <w:style w:type="paragraph" w:styleId="BalloonText">
    <w:name w:val="Balloon Text"/>
    <w:basedOn w:val="Normal"/>
    <w:link w:val="BalloonTextChar"/>
    <w:rsid w:val="0053492C"/>
    <w:rPr>
      <w:rFonts w:ascii="Segoe UI" w:hAnsi="Segoe UI" w:cs="Segoe UI"/>
      <w:sz w:val="18"/>
      <w:szCs w:val="18"/>
    </w:rPr>
  </w:style>
  <w:style w:type="character" w:customStyle="1" w:styleId="BalloonTextChar">
    <w:name w:val="Balloon Text Char"/>
    <w:link w:val="BalloonText"/>
    <w:rsid w:val="0053492C"/>
    <w:rPr>
      <w:rFonts w:ascii="Segoe UI" w:hAnsi="Segoe UI" w:cs="Segoe UI"/>
      <w:sz w:val="18"/>
      <w:szCs w:val="18"/>
      <w:lang w:val="en-GB"/>
    </w:rPr>
  </w:style>
  <w:style w:type="character" w:customStyle="1" w:styleId="Heading1Char">
    <w:name w:val="Heading 1 Char"/>
    <w:link w:val="Heading1"/>
    <w:rsid w:val="0053492C"/>
    <w:rPr>
      <w:b/>
      <w:bCs/>
      <w:sz w:val="24"/>
      <w:szCs w:val="24"/>
      <w:lang w:val="en-GB" w:eastAsia="en-GB"/>
    </w:rPr>
  </w:style>
  <w:style w:type="character" w:customStyle="1" w:styleId="NoSpacingChar">
    <w:name w:val="No Spacing Char"/>
    <w:link w:val="NoSpacing"/>
    <w:uiPriority w:val="1"/>
    <w:rsid w:val="0053492C"/>
    <w:rPr>
      <w:rFonts w:ascii="Calibri" w:eastAsia="MS Gothic" w:hAnsi="Calibri"/>
      <w:szCs w:val="22"/>
    </w:rPr>
  </w:style>
  <w:style w:type="character" w:styleId="CommentReference">
    <w:name w:val="annotation reference"/>
    <w:rsid w:val="004B2EB0"/>
    <w:rPr>
      <w:sz w:val="16"/>
      <w:szCs w:val="16"/>
    </w:rPr>
  </w:style>
  <w:style w:type="paragraph" w:styleId="CommentText">
    <w:name w:val="annotation text"/>
    <w:basedOn w:val="Normal"/>
    <w:link w:val="CommentTextChar"/>
    <w:rsid w:val="004B2EB0"/>
    <w:rPr>
      <w:sz w:val="20"/>
      <w:szCs w:val="20"/>
      <w:lang w:eastAsia="en-GB"/>
    </w:rPr>
  </w:style>
  <w:style w:type="character" w:customStyle="1" w:styleId="CommentTextChar">
    <w:name w:val="Comment Text Char"/>
    <w:link w:val="CommentText"/>
    <w:rsid w:val="004B2EB0"/>
    <w:rPr>
      <w:lang w:val="en-GB" w:eastAsia="en-GB"/>
    </w:rPr>
  </w:style>
  <w:style w:type="paragraph" w:styleId="CommentSubject">
    <w:name w:val="annotation subject"/>
    <w:basedOn w:val="CommentText"/>
    <w:next w:val="CommentText"/>
    <w:link w:val="CommentSubjectChar"/>
    <w:rsid w:val="00090CC5"/>
    <w:rPr>
      <w:b/>
      <w:bCs/>
      <w:lang w:eastAsia="en-US"/>
    </w:rPr>
  </w:style>
  <w:style w:type="character" w:customStyle="1" w:styleId="CommentSubjectChar">
    <w:name w:val="Comment Subject Char"/>
    <w:link w:val="CommentSubject"/>
    <w:rsid w:val="00090CC5"/>
    <w:rPr>
      <w:b/>
      <w:bCs/>
      <w:lang w:val="en-GB" w:eastAsia="en-GB"/>
    </w:rPr>
  </w:style>
  <w:style w:type="character" w:styleId="Hyperlink">
    <w:name w:val="Hyperlink"/>
    <w:rsid w:val="005547A2"/>
    <w:rPr>
      <w:color w:val="0563C1"/>
      <w:u w:val="single"/>
    </w:rPr>
  </w:style>
  <w:style w:type="paragraph" w:styleId="FootnoteText">
    <w:name w:val="footnote text"/>
    <w:basedOn w:val="Normal"/>
    <w:link w:val="FootnoteTextChar"/>
    <w:rsid w:val="005547A2"/>
    <w:rPr>
      <w:sz w:val="20"/>
      <w:szCs w:val="20"/>
    </w:rPr>
  </w:style>
  <w:style w:type="character" w:customStyle="1" w:styleId="FootnoteTextChar">
    <w:name w:val="Footnote Text Char"/>
    <w:link w:val="FootnoteText"/>
    <w:rsid w:val="005547A2"/>
    <w:rPr>
      <w:lang w:val="en-GB"/>
    </w:rPr>
  </w:style>
  <w:style w:type="character" w:styleId="FootnoteReference">
    <w:name w:val="footnote reference"/>
    <w:rsid w:val="005547A2"/>
    <w:rPr>
      <w:vertAlign w:val="superscript"/>
    </w:rPr>
  </w:style>
  <w:style w:type="table" w:styleId="TableGrid">
    <w:name w:val="Table Grid"/>
    <w:basedOn w:val="TableNormal"/>
    <w:rsid w:val="00302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pbs.twimg.com/profile_images/3220059936/504e52d95c52335ed44662190e246d2e_400x400.jpe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cse.ie/wp-content/uploads/2019/07/Web-Ready-03178-NCSE-Children-SEN-InfoBook-Parents2-Proof17-VISUAL-ONL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se%20Centrics\Solicitor%20Case%20Management\Server\Data\Word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Files\Case Centrics\Solicitor Case Management\Server\Data\WordTemplates\Letter Head.dot</Template>
  <TotalTime>2</TotalTime>
  <Pages>21</Pages>
  <Words>6938</Words>
  <Characters>39548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46394</CharactersWithSpaces>
  <SharedDoc>false</SharedDoc>
  <HLinks>
    <vt:vector size="12" baseType="variant">
      <vt:variant>
        <vt:i4>3473534</vt:i4>
      </vt:variant>
      <vt:variant>
        <vt:i4>0</vt:i4>
      </vt:variant>
      <vt:variant>
        <vt:i4>0</vt:i4>
      </vt:variant>
      <vt:variant>
        <vt:i4>5</vt:i4>
      </vt:variant>
      <vt:variant>
        <vt:lpwstr>https://ncse.ie/wp-content/uploads/2019/07/Web-Ready-03178-NCSE-Children-SEN-InfoBook-Parents2-Proof17-VISUAL-ONLY.pdf</vt:lpwstr>
      </vt:variant>
      <vt:variant>
        <vt:lpwstr/>
      </vt:variant>
      <vt:variant>
        <vt:i4>7077920</vt:i4>
      </vt:variant>
      <vt:variant>
        <vt:i4>2239</vt:i4>
      </vt:variant>
      <vt:variant>
        <vt:i4>1026</vt:i4>
      </vt:variant>
      <vt:variant>
        <vt:i4>1</vt:i4>
      </vt:variant>
      <vt:variant>
        <vt:lpwstr>https://pbs.twimg.com/profile_images/3220059936/504e52d95c52335ed44662190e246d2e_400x400.jpeg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Park Special School</dc:creator>
  <cp:keywords/>
  <dc:description/>
  <cp:lastModifiedBy>ppssprincipal@icloud.com</cp:lastModifiedBy>
  <cp:revision>2</cp:revision>
  <cp:lastPrinted>2021-02-04T09:47:00Z</cp:lastPrinted>
  <dcterms:created xsi:type="dcterms:W3CDTF">2025-10-01T11:41:00Z</dcterms:created>
  <dcterms:modified xsi:type="dcterms:W3CDTF">2025-10-01T11:41:00Z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
    <vt:lpwstr/>
  </property>
  <property fmtid="{D5CDD505-2E9C-101B-9397-08002B2CF9AE}" pid="3" name="CompletedDocumentNumber">
    <vt:lpwstr>-1</vt:lpwstr>
  </property>
  <property fmtid="{D5CDD505-2E9C-101B-9397-08002B2CF9AE}" pid="4" name="DocumentCreated">
    <vt:lpwstr>21/05/2021 13:20</vt:lpwstr>
  </property>
  <property fmtid="{D5CDD505-2E9C-101B-9397-08002B2CF9AE}" pid="5" name="DocumentDate">
    <vt:lpwstr>21/05/2021 13:20</vt:lpwstr>
  </property>
  <property fmtid="{D5CDD505-2E9C-101B-9397-08002B2CF9AE}" pid="6" name="DocumentExtension">
    <vt:lpwstr>.doc</vt:lpwstr>
  </property>
  <property fmtid="{D5CDD505-2E9C-101B-9397-08002B2CF9AE}" pid="7" name="DocumentID">
    <vt:lpwstr>20091470</vt:lpwstr>
  </property>
  <property fmtid="{D5CDD505-2E9C-101B-9397-08002B2CF9AE}" pid="8" name="DocumentModified">
    <vt:lpwstr>21/05/2021 13:20</vt:lpwstr>
  </property>
  <property fmtid="{D5CDD505-2E9C-101B-9397-08002B2CF9AE}" pid="9" name="DocumentName">
    <vt:lpwstr>Phoenix Park - Admissions Policy - May 2021 - 20045193.doc</vt:lpwstr>
  </property>
  <property fmtid="{D5CDD505-2E9C-101B-9397-08002B2CF9AE}" pid="10" name="DocumentNameWithoutExtension">
    <vt:lpwstr>Phoenix Park - Admissions Policy - May 2021 - 20045193</vt:lpwstr>
  </property>
  <property fmtid="{D5CDD505-2E9C-101B-9397-08002B2CF9AE}" pid="11" name="DocumentNumber">
    <vt:lpwstr>20146995</vt:lpwstr>
  </property>
  <property fmtid="{D5CDD505-2E9C-101B-9397-08002B2CF9AE}" pid="12" name="DocumentVersion">
    <vt:lpwstr/>
  </property>
  <property fmtid="{D5CDD505-2E9C-101B-9397-08002B2CF9AE}" pid="13" name="DocumentVersionNum">
    <vt:lpwstr>1</vt:lpwstr>
  </property>
  <property fmtid="{D5CDD505-2E9C-101B-9397-08002B2CF9AE}" pid="14" name="EmailDate">
    <vt:lpwstr/>
  </property>
  <property fmtid="{D5CDD505-2E9C-101B-9397-08002B2CF9AE}" pid="15" name="ID">
    <vt:lpwstr>20091470</vt:lpwstr>
  </property>
  <property fmtid="{D5CDD505-2E9C-101B-9397-08002B2CF9AE}" pid="16" name="PageCount">
    <vt:lpwstr>22</vt:lpwstr>
  </property>
  <property fmtid="{D5CDD505-2E9C-101B-9397-08002B2CF9AE}" pid="17" name="To">
    <vt:lpwstr/>
  </property>
</Properties>
</file>